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F8DFC" w14:textId="4CC80F1F" w:rsidR="000706EF" w:rsidRPr="009D5B4C" w:rsidRDefault="000706EF" w:rsidP="009D5B4C">
      <w:pPr>
        <w:autoSpaceDE w:val="0"/>
        <w:autoSpaceDN w:val="0"/>
        <w:adjustRightInd w:val="0"/>
        <w:rPr>
          <w:caps/>
        </w:rPr>
      </w:pPr>
      <w:r w:rsidRPr="009D5B4C">
        <w:rPr>
          <w:b/>
          <w:bCs/>
          <w:caps/>
        </w:rPr>
        <w:tab/>
      </w:r>
      <w:r w:rsidRPr="009D5B4C">
        <w:rPr>
          <w:b/>
          <w:bCs/>
          <w:caps/>
        </w:rPr>
        <w:tab/>
      </w:r>
      <w:r w:rsidRPr="009D5B4C">
        <w:rPr>
          <w:b/>
          <w:bCs/>
          <w:caps/>
        </w:rPr>
        <w:tab/>
      </w:r>
      <w:r w:rsidRPr="009D5B4C">
        <w:rPr>
          <w:b/>
          <w:bCs/>
          <w:caps/>
        </w:rPr>
        <w:tab/>
      </w:r>
      <w:r w:rsidR="00C34538" w:rsidRPr="00C34538">
        <w:t xml:space="preserve">                    </w:t>
      </w:r>
      <w:r w:rsidR="00C34538">
        <w:t>S</w:t>
      </w:r>
      <w:r w:rsidR="00C34538" w:rsidRPr="00C34538">
        <w:t>pecialiųjų pirkimo</w:t>
      </w:r>
      <w:r w:rsidR="00C34538">
        <w:t xml:space="preserve"> </w:t>
      </w:r>
      <w:r w:rsidR="002C36F0">
        <w:t>sąlygų</w:t>
      </w:r>
      <w:r w:rsidRPr="009D5B4C">
        <w:t xml:space="preserve"> 3 priedas </w:t>
      </w:r>
    </w:p>
    <w:p w14:paraId="675C2CEB" w14:textId="32782BF6" w:rsidR="000706EF" w:rsidRPr="009D5B4C" w:rsidRDefault="000706EF" w:rsidP="009D5B4C">
      <w:pPr>
        <w:autoSpaceDE w:val="0"/>
        <w:autoSpaceDN w:val="0"/>
        <w:adjustRightInd w:val="0"/>
        <w:rPr>
          <w:caps/>
        </w:rPr>
      </w:pPr>
      <w:r w:rsidRPr="009D5B4C">
        <w:tab/>
      </w:r>
      <w:r w:rsidRPr="009D5B4C">
        <w:tab/>
      </w:r>
      <w:r w:rsidRPr="009D5B4C">
        <w:tab/>
      </w:r>
      <w:r w:rsidRPr="009D5B4C">
        <w:tab/>
      </w:r>
      <w:r w:rsidRPr="009D5B4C">
        <w:tab/>
        <w:t>(projektas)</w:t>
      </w:r>
    </w:p>
    <w:p w14:paraId="42C7FEFC" w14:textId="77777777" w:rsidR="000706EF" w:rsidRPr="009D5B4C" w:rsidRDefault="000706EF" w:rsidP="009D5B4C">
      <w:pPr>
        <w:autoSpaceDE w:val="0"/>
        <w:autoSpaceDN w:val="0"/>
        <w:adjustRightInd w:val="0"/>
        <w:jc w:val="center"/>
        <w:rPr>
          <w:b/>
          <w:bCs/>
          <w:caps/>
        </w:rPr>
      </w:pPr>
    </w:p>
    <w:p w14:paraId="617F54A2" w14:textId="3826C7B3" w:rsidR="00C676F8" w:rsidRPr="009D5B4C" w:rsidRDefault="00C676F8" w:rsidP="009D5B4C">
      <w:pPr>
        <w:autoSpaceDE w:val="0"/>
        <w:autoSpaceDN w:val="0"/>
        <w:adjustRightInd w:val="0"/>
        <w:jc w:val="center"/>
        <w:rPr>
          <w:b/>
          <w:bCs/>
          <w:caps/>
        </w:rPr>
      </w:pPr>
      <w:r w:rsidRPr="009D5B4C">
        <w:rPr>
          <w:b/>
          <w:bCs/>
          <w:caps/>
        </w:rPr>
        <w:t xml:space="preserve">DARBŲ RANGOS sutartis </w:t>
      </w:r>
    </w:p>
    <w:p w14:paraId="6CDEA523" w14:textId="097CCCEB" w:rsidR="00C676F8" w:rsidRPr="009D5B4C" w:rsidRDefault="00C676F8" w:rsidP="009D5B4C">
      <w:pPr>
        <w:autoSpaceDE w:val="0"/>
        <w:autoSpaceDN w:val="0"/>
        <w:adjustRightInd w:val="0"/>
        <w:jc w:val="center"/>
        <w:rPr>
          <w:b/>
          <w:bCs/>
          <w:caps/>
        </w:rPr>
      </w:pPr>
      <w:r w:rsidRPr="009D5B4C">
        <w:t>202</w:t>
      </w:r>
      <w:r w:rsidR="002C36F0">
        <w:t>5</w:t>
      </w:r>
      <w:r w:rsidRPr="009D5B4C">
        <w:t xml:space="preserve"> m. </w:t>
      </w:r>
      <w:r w:rsidR="006B7239" w:rsidRPr="009D5B4C">
        <w:t>............</w:t>
      </w:r>
      <w:r w:rsidR="00C63BDE" w:rsidRPr="009D5B4C">
        <w:t xml:space="preserve"> </w:t>
      </w:r>
      <w:r w:rsidRPr="009D5B4C">
        <w:t xml:space="preserve"> d.</w:t>
      </w:r>
      <w:r w:rsidR="00A01B9C" w:rsidRPr="009D5B4C">
        <w:t xml:space="preserve"> Nr. VPS-</w:t>
      </w:r>
    </w:p>
    <w:p w14:paraId="34722B33" w14:textId="5AFEA50A" w:rsidR="00C676F8" w:rsidRPr="009D5B4C" w:rsidRDefault="002275A6" w:rsidP="009D5B4C">
      <w:pPr>
        <w:jc w:val="center"/>
      </w:pPr>
      <w:r w:rsidRPr="009D5B4C">
        <w:t>Šakiai</w:t>
      </w:r>
    </w:p>
    <w:p w14:paraId="1AF00431" w14:textId="77777777" w:rsidR="00C676F8" w:rsidRPr="009D5B4C" w:rsidRDefault="00C676F8" w:rsidP="009D5B4C">
      <w:pPr>
        <w:jc w:val="center"/>
      </w:pPr>
    </w:p>
    <w:p w14:paraId="44C1066A" w14:textId="78B1DFCC" w:rsidR="00C676F8" w:rsidRPr="009D5B4C" w:rsidRDefault="00A01B9C" w:rsidP="009D5B4C">
      <w:pPr>
        <w:autoSpaceDE w:val="0"/>
        <w:autoSpaceDN w:val="0"/>
        <w:adjustRightInd w:val="0"/>
        <w:ind w:firstLine="720"/>
        <w:jc w:val="both"/>
      </w:pPr>
      <w:r w:rsidRPr="009D5B4C">
        <w:rPr>
          <w:b/>
        </w:rPr>
        <w:t>Šakių rajono savivaldybės administracija,</w:t>
      </w:r>
      <w:r w:rsidRPr="009D5B4C">
        <w:t xml:space="preserve"> kodas 188772814, atstovaujama</w:t>
      </w:r>
      <w:r w:rsidR="00F37912" w:rsidRPr="009D5B4C">
        <w:t xml:space="preserve"> administracijos direktoriaus </w:t>
      </w:r>
      <w:r w:rsidR="00A6072F" w:rsidRPr="009D5B4C">
        <w:t>....................</w:t>
      </w:r>
      <w:r w:rsidR="00F37912" w:rsidRPr="009D5B4C">
        <w:t xml:space="preserve">, veikiančio pagal rajono savivaldybės tarybos </w:t>
      </w:r>
      <w:r w:rsidR="006B7233">
        <w:t>........</w:t>
      </w:r>
      <w:r w:rsidR="00F37912" w:rsidRPr="009D5B4C">
        <w:t xml:space="preserve"> sprendimu Nr. T-</w:t>
      </w:r>
      <w:r w:rsidR="006B7233">
        <w:t>..............</w:t>
      </w:r>
      <w:r w:rsidR="00F37912" w:rsidRPr="009D5B4C">
        <w:t xml:space="preserve"> „Dėl Šakių rajono savivaldybės administracijos nuostatų patvirtinimo“ patvirtintus Šakių rajono savivaldybės administracijos nuostatus, (toliau – Užsakovas),</w:t>
      </w:r>
      <w:r w:rsidRPr="009D5B4C">
        <w:t xml:space="preserve">, ir </w:t>
      </w:r>
      <w:r w:rsidR="006B7239" w:rsidRPr="009D5B4C">
        <w:rPr>
          <w:b/>
        </w:rPr>
        <w:t>...................</w:t>
      </w:r>
      <w:r w:rsidR="00D03D42" w:rsidRPr="009D5B4C">
        <w:rPr>
          <w:b/>
        </w:rPr>
        <w:t xml:space="preserve">, </w:t>
      </w:r>
      <w:r w:rsidR="00D03D42" w:rsidRPr="009D5B4C">
        <w:t xml:space="preserve">juridinio asmens kodas </w:t>
      </w:r>
      <w:r w:rsidR="006B7239" w:rsidRPr="009D5B4C">
        <w:t>...................</w:t>
      </w:r>
      <w:r w:rsidR="00D03D42" w:rsidRPr="009D5B4C">
        <w:t xml:space="preserve">, </w:t>
      </w:r>
      <w:r w:rsidR="00D03D42" w:rsidRPr="009D5B4C">
        <w:rPr>
          <w:rFonts w:eastAsia="Calibri"/>
        </w:rPr>
        <w:t xml:space="preserve">atstovaujama </w:t>
      </w:r>
      <w:r w:rsidR="006B7239" w:rsidRPr="009D5B4C">
        <w:t>..................</w:t>
      </w:r>
      <w:r w:rsidR="00D03D42" w:rsidRPr="009D5B4C">
        <w:t xml:space="preserve">, </w:t>
      </w:r>
      <w:r w:rsidRPr="009D5B4C">
        <w:t>veikiančio pagal bendrovės įstatus, (toliau – Rangovas), atskirai vadinamos Šalimi, kartu Šalimis, sudarė šią sutartį (toliau – Sutartis):</w:t>
      </w:r>
    </w:p>
    <w:p w14:paraId="63E77DA5" w14:textId="77777777" w:rsidR="006B7233" w:rsidRDefault="006B7233" w:rsidP="009D5B4C">
      <w:pPr>
        <w:suppressAutoHyphens/>
        <w:jc w:val="center"/>
        <w:rPr>
          <w:b/>
          <w:bCs/>
        </w:rPr>
      </w:pPr>
    </w:p>
    <w:p w14:paraId="68C09FA6" w14:textId="5AE37AB6" w:rsidR="00D03D42" w:rsidRPr="009D5B4C" w:rsidRDefault="00D03D42" w:rsidP="009D5B4C">
      <w:pPr>
        <w:suppressAutoHyphens/>
        <w:jc w:val="center"/>
        <w:rPr>
          <w:b/>
          <w:bCs/>
        </w:rPr>
      </w:pPr>
      <w:r w:rsidRPr="009D5B4C">
        <w:rPr>
          <w:b/>
          <w:bCs/>
        </w:rPr>
        <w:t>I SKYRIUS</w:t>
      </w:r>
    </w:p>
    <w:p w14:paraId="571398D6" w14:textId="77777777" w:rsidR="002275A6" w:rsidRPr="009D5B4C" w:rsidRDefault="00D03D42" w:rsidP="009D5B4C">
      <w:pPr>
        <w:suppressAutoHyphens/>
        <w:jc w:val="center"/>
        <w:rPr>
          <w:b/>
          <w:bCs/>
        </w:rPr>
      </w:pPr>
      <w:r w:rsidRPr="009D5B4C">
        <w:rPr>
          <w:b/>
          <w:bCs/>
        </w:rPr>
        <w:t>SUTARTIES OBJEKTAS</w:t>
      </w:r>
    </w:p>
    <w:p w14:paraId="1636A8F9" w14:textId="1640402D" w:rsidR="002275A6" w:rsidRPr="00F370A9" w:rsidRDefault="00061A74" w:rsidP="004D5D86">
      <w:pPr>
        <w:pStyle w:val="Sraopastraipa"/>
        <w:numPr>
          <w:ilvl w:val="0"/>
          <w:numId w:val="13"/>
        </w:numPr>
        <w:suppressAutoHyphens/>
        <w:spacing w:after="0" w:line="240" w:lineRule="auto"/>
        <w:ind w:left="0" w:firstLine="720"/>
        <w:jc w:val="both"/>
        <w:rPr>
          <w:rFonts w:ascii="Times New Roman" w:hAnsi="Times New Roman"/>
          <w:b/>
          <w:bCs/>
          <w:sz w:val="24"/>
          <w:szCs w:val="24"/>
        </w:rPr>
      </w:pPr>
      <w:r w:rsidRPr="00F370A9">
        <w:rPr>
          <w:rFonts w:ascii="Times New Roman" w:hAnsi="Times New Roman"/>
          <w:sz w:val="24"/>
          <w:szCs w:val="24"/>
        </w:rPr>
        <w:t xml:space="preserve">Sutarties objektas </w:t>
      </w:r>
      <w:r w:rsidRPr="00F370A9">
        <w:rPr>
          <w:rFonts w:ascii="Times New Roman" w:hAnsi="Times New Roman"/>
          <w:bCs/>
          <w:sz w:val="24"/>
          <w:szCs w:val="24"/>
        </w:rPr>
        <w:t xml:space="preserve">yra </w:t>
      </w:r>
      <w:r w:rsidR="00B61D7A" w:rsidRPr="00F370A9">
        <w:rPr>
          <w:rFonts w:ascii="Times New Roman" w:hAnsi="Times New Roman"/>
          <w:b/>
          <w:bCs/>
          <w:sz w:val="24"/>
          <w:szCs w:val="24"/>
        </w:rPr>
        <w:t>Šakių rajono savivaldybės Griškabūdžio kadastro vietovės  upelio Akmenupis ir jo statinių</w:t>
      </w:r>
      <w:r w:rsidR="00B61D7A" w:rsidRPr="00F370A9">
        <w:rPr>
          <w:rFonts w:ascii="Times New Roman" w:hAnsi="Times New Roman"/>
          <w:b/>
          <w:sz w:val="24"/>
          <w:szCs w:val="24"/>
        </w:rPr>
        <w:t xml:space="preserve"> remonto </w:t>
      </w:r>
      <w:r w:rsidR="00B61D7A" w:rsidRPr="00F370A9">
        <w:rPr>
          <w:rFonts w:ascii="Times New Roman" w:hAnsi="Times New Roman"/>
          <w:b/>
          <w:iCs/>
          <w:sz w:val="24"/>
          <w:szCs w:val="24"/>
        </w:rPr>
        <w:t>darbai</w:t>
      </w:r>
      <w:r w:rsidR="00B61D7A" w:rsidRPr="00F370A9">
        <w:rPr>
          <w:rFonts w:ascii="Times New Roman" w:hAnsi="Times New Roman"/>
          <w:sz w:val="24"/>
          <w:szCs w:val="24"/>
        </w:rPr>
        <w:t xml:space="preserve"> </w:t>
      </w:r>
      <w:r w:rsidR="00B61D7A" w:rsidRPr="00F370A9">
        <w:rPr>
          <w:rFonts w:ascii="Times New Roman" w:hAnsi="Times New Roman"/>
          <w:b/>
          <w:sz w:val="24"/>
          <w:szCs w:val="24"/>
        </w:rPr>
        <w:t>(</w:t>
      </w:r>
      <w:r w:rsidR="00B61D7A" w:rsidRPr="00F370A9">
        <w:rPr>
          <w:rFonts w:ascii="Times New Roman" w:hAnsi="Times New Roman"/>
          <w:sz w:val="24"/>
          <w:szCs w:val="24"/>
        </w:rPr>
        <w:t xml:space="preserve">pagal pridedamus darbų kiekių žiniaraščius, (Sutarties 1 priedas), techninę specifikaciją ir UAB „Mindeta“ parengtą techninį darbo projektą </w:t>
      </w:r>
      <w:r w:rsidR="00B77BD9">
        <w:rPr>
          <w:rFonts w:ascii="Times New Roman" w:hAnsi="Times New Roman"/>
          <w:sz w:val="24"/>
          <w:szCs w:val="24"/>
        </w:rPr>
        <w:t>„</w:t>
      </w:r>
      <w:r w:rsidR="00B77BD9" w:rsidRPr="00B77BD9">
        <w:rPr>
          <w:rFonts w:ascii="Times New Roman" w:hAnsi="Times New Roman"/>
          <w:sz w:val="24"/>
          <w:szCs w:val="24"/>
        </w:rPr>
        <w:t>Šakių rajono savivaldybės Griškabūdžio kadastro vietovės upelio Akmenupis ir jo statinių remontas</w:t>
      </w:r>
      <w:r w:rsidR="00B77BD9">
        <w:rPr>
          <w:rFonts w:ascii="Times New Roman" w:hAnsi="Times New Roman"/>
          <w:sz w:val="24"/>
          <w:szCs w:val="24"/>
        </w:rPr>
        <w:t>“ Nr. ŠRS-1-22.05.1-TDP-MS</w:t>
      </w:r>
      <w:r w:rsidR="00FA170E" w:rsidRPr="00FA170E">
        <w:rPr>
          <w:rFonts w:ascii="Times New Roman" w:hAnsi="Times New Roman"/>
          <w:sz w:val="24"/>
          <w:szCs w:val="24"/>
        </w:rPr>
        <w:t xml:space="preserve"> </w:t>
      </w:r>
      <w:r w:rsidR="00FA170E" w:rsidRPr="00F370A9">
        <w:rPr>
          <w:rFonts w:ascii="Times New Roman" w:hAnsi="Times New Roman"/>
          <w:sz w:val="24"/>
          <w:szCs w:val="24"/>
        </w:rPr>
        <w:t>(Sutarties 2 priedas)</w:t>
      </w:r>
      <w:r w:rsidR="00B61D7A" w:rsidRPr="00F370A9">
        <w:rPr>
          <w:rFonts w:ascii="Times New Roman" w:hAnsi="Times New Roman"/>
          <w:sz w:val="24"/>
          <w:szCs w:val="24"/>
        </w:rPr>
        <w:t>.</w:t>
      </w:r>
    </w:p>
    <w:p w14:paraId="2E091A2D" w14:textId="685F5A85" w:rsidR="002275A6" w:rsidRPr="009D5B4C" w:rsidRDefault="00937081" w:rsidP="008061B9">
      <w:pPr>
        <w:pStyle w:val="Sraopastraipa"/>
        <w:numPr>
          <w:ilvl w:val="0"/>
          <w:numId w:val="13"/>
        </w:numPr>
        <w:suppressAutoHyphens/>
        <w:spacing w:after="0" w:line="240" w:lineRule="auto"/>
        <w:ind w:left="0" w:firstLine="709"/>
        <w:jc w:val="both"/>
        <w:rPr>
          <w:rFonts w:ascii="Times New Roman" w:hAnsi="Times New Roman"/>
          <w:b/>
          <w:bCs/>
          <w:sz w:val="24"/>
          <w:szCs w:val="24"/>
        </w:rPr>
      </w:pPr>
      <w:r>
        <w:rPr>
          <w:rFonts w:ascii="Times New Roman" w:hAnsi="Times New Roman"/>
          <w:bCs/>
          <w:sz w:val="24"/>
          <w:szCs w:val="24"/>
        </w:rPr>
        <w:t>Rangovo</w:t>
      </w:r>
      <w:r w:rsidRPr="00937081">
        <w:rPr>
          <w:rFonts w:ascii="Times New Roman" w:hAnsi="Times New Roman"/>
          <w:bCs/>
          <w:sz w:val="24"/>
          <w:szCs w:val="24"/>
        </w:rPr>
        <w:t xml:space="preserve"> </w:t>
      </w:r>
      <w:r w:rsidR="00061A74" w:rsidRPr="009D5B4C">
        <w:rPr>
          <w:rFonts w:ascii="Times New Roman" w:hAnsi="Times New Roman"/>
          <w:sz w:val="24"/>
          <w:szCs w:val="24"/>
        </w:rPr>
        <w:t>pateiktas pasiūlymas yra laikomas neatskiriama sudarytos pirkimo Sutarties dalimi ir gali būti naudojamas aiškinant Sutarties sąlygas.</w:t>
      </w:r>
    </w:p>
    <w:p w14:paraId="6356D2EC" w14:textId="3C15DE97" w:rsidR="00061A74" w:rsidRPr="009D5B4C" w:rsidRDefault="00061A74" w:rsidP="009D5B4C">
      <w:pPr>
        <w:pStyle w:val="Sraopastraipa"/>
        <w:numPr>
          <w:ilvl w:val="0"/>
          <w:numId w:val="13"/>
        </w:numPr>
        <w:suppressAutoHyphens/>
        <w:spacing w:after="0" w:line="240" w:lineRule="auto"/>
        <w:ind w:left="0" w:firstLine="720"/>
        <w:jc w:val="both"/>
        <w:rPr>
          <w:rFonts w:ascii="Times New Roman" w:hAnsi="Times New Roman"/>
          <w:b/>
          <w:bCs/>
          <w:sz w:val="24"/>
          <w:szCs w:val="24"/>
        </w:rPr>
      </w:pPr>
      <w:r w:rsidRPr="009D5B4C">
        <w:rPr>
          <w:rFonts w:ascii="Times New Roman" w:hAnsi="Times New Roman"/>
          <w:sz w:val="24"/>
          <w:szCs w:val="24"/>
        </w:rPr>
        <w:t>Pagrindiniai darbų kiekiai:</w:t>
      </w:r>
    </w:p>
    <w:p w14:paraId="07506096" w14:textId="2E7AC5C0" w:rsidR="006B7239" w:rsidRPr="009D5B4C" w:rsidRDefault="00F370A9" w:rsidP="009D5B4C">
      <w:pPr>
        <w:pStyle w:val="Sraopastraipa"/>
        <w:numPr>
          <w:ilvl w:val="1"/>
          <w:numId w:val="13"/>
        </w:numPr>
        <w:spacing w:after="0" w:line="240" w:lineRule="auto"/>
        <w:ind w:left="0" w:firstLine="720"/>
        <w:jc w:val="both"/>
        <w:rPr>
          <w:rFonts w:ascii="Times New Roman" w:hAnsi="Times New Roman"/>
          <w:sz w:val="24"/>
          <w:szCs w:val="24"/>
        </w:rPr>
      </w:pPr>
      <w:r w:rsidRPr="00F370A9">
        <w:rPr>
          <w:rFonts w:ascii="Times New Roman" w:hAnsi="Times New Roman"/>
          <w:bCs/>
          <w:sz w:val="24"/>
          <w:szCs w:val="24"/>
        </w:rPr>
        <w:t>remontuoj</w:t>
      </w:r>
      <w:r w:rsidR="006B7239" w:rsidRPr="009D5B4C">
        <w:rPr>
          <w:rFonts w:ascii="Times New Roman" w:hAnsi="Times New Roman"/>
          <w:sz w:val="24"/>
          <w:szCs w:val="24"/>
        </w:rPr>
        <w:t>amų griovių ilgis –</w:t>
      </w:r>
      <w:r>
        <w:rPr>
          <w:rFonts w:ascii="Times New Roman" w:hAnsi="Times New Roman"/>
          <w:sz w:val="24"/>
          <w:szCs w:val="24"/>
        </w:rPr>
        <w:t xml:space="preserve"> </w:t>
      </w:r>
      <w:r w:rsidRPr="00F370A9">
        <w:rPr>
          <w:rFonts w:ascii="Times New Roman" w:hAnsi="Times New Roman"/>
          <w:bCs/>
          <w:sz w:val="24"/>
          <w:szCs w:val="24"/>
        </w:rPr>
        <w:t xml:space="preserve">2,69 </w:t>
      </w:r>
      <w:r w:rsidR="006B7239" w:rsidRPr="009D5B4C">
        <w:rPr>
          <w:rFonts w:ascii="Times New Roman" w:hAnsi="Times New Roman"/>
          <w:sz w:val="24"/>
          <w:szCs w:val="24"/>
        </w:rPr>
        <w:t>km;</w:t>
      </w:r>
    </w:p>
    <w:p w14:paraId="4B790173" w14:textId="518EA7C2" w:rsidR="006B7239" w:rsidRPr="009D5B4C" w:rsidRDefault="00F370A9" w:rsidP="009D5B4C">
      <w:pPr>
        <w:pStyle w:val="Sraopastraipa"/>
        <w:numPr>
          <w:ilvl w:val="1"/>
          <w:numId w:val="13"/>
        </w:numPr>
        <w:spacing w:after="0" w:line="240" w:lineRule="auto"/>
        <w:ind w:left="0" w:firstLine="720"/>
        <w:jc w:val="both"/>
        <w:rPr>
          <w:rFonts w:ascii="Times New Roman" w:hAnsi="Times New Roman"/>
          <w:sz w:val="24"/>
          <w:szCs w:val="24"/>
        </w:rPr>
      </w:pPr>
      <w:r w:rsidRPr="00F370A9">
        <w:rPr>
          <w:rFonts w:ascii="Times New Roman" w:hAnsi="Times New Roman"/>
          <w:bCs/>
          <w:sz w:val="24"/>
          <w:szCs w:val="24"/>
        </w:rPr>
        <w:t>remontuoj</w:t>
      </w:r>
      <w:r w:rsidRPr="009D5B4C">
        <w:rPr>
          <w:rFonts w:ascii="Times New Roman" w:hAnsi="Times New Roman"/>
          <w:sz w:val="24"/>
          <w:szCs w:val="24"/>
        </w:rPr>
        <w:t xml:space="preserve">amų </w:t>
      </w:r>
      <w:r w:rsidR="006B7239" w:rsidRPr="009D5B4C">
        <w:rPr>
          <w:rFonts w:ascii="Times New Roman" w:hAnsi="Times New Roman"/>
          <w:sz w:val="24"/>
          <w:szCs w:val="24"/>
        </w:rPr>
        <w:t>pralaidų kiekis –</w:t>
      </w:r>
      <w:r>
        <w:rPr>
          <w:rFonts w:ascii="Times New Roman" w:hAnsi="Times New Roman"/>
          <w:sz w:val="24"/>
          <w:szCs w:val="24"/>
        </w:rPr>
        <w:t xml:space="preserve"> 4 </w:t>
      </w:r>
      <w:r w:rsidR="006B7239" w:rsidRPr="009D5B4C">
        <w:rPr>
          <w:rFonts w:ascii="Times New Roman" w:hAnsi="Times New Roman"/>
          <w:sz w:val="24"/>
          <w:szCs w:val="24"/>
        </w:rPr>
        <w:t>vnt.;</w:t>
      </w:r>
    </w:p>
    <w:p w14:paraId="3EC138DC" w14:textId="2EDB19AC" w:rsidR="006B7239" w:rsidRDefault="00F370A9" w:rsidP="009D5B4C">
      <w:pPr>
        <w:pStyle w:val="Sraopastraipa"/>
        <w:numPr>
          <w:ilvl w:val="1"/>
          <w:numId w:val="13"/>
        </w:numPr>
        <w:spacing w:after="0" w:line="240" w:lineRule="auto"/>
        <w:ind w:left="0" w:firstLine="720"/>
        <w:jc w:val="both"/>
        <w:rPr>
          <w:rFonts w:ascii="Times New Roman" w:hAnsi="Times New Roman"/>
          <w:sz w:val="24"/>
          <w:szCs w:val="24"/>
        </w:rPr>
      </w:pPr>
      <w:r w:rsidRPr="00F370A9">
        <w:rPr>
          <w:rFonts w:ascii="Times New Roman" w:hAnsi="Times New Roman"/>
          <w:bCs/>
          <w:sz w:val="24"/>
          <w:szCs w:val="24"/>
        </w:rPr>
        <w:t>remontuoj</w:t>
      </w:r>
      <w:r w:rsidRPr="009D5B4C">
        <w:rPr>
          <w:rFonts w:ascii="Times New Roman" w:hAnsi="Times New Roman"/>
          <w:sz w:val="24"/>
          <w:szCs w:val="24"/>
        </w:rPr>
        <w:t xml:space="preserve">amų </w:t>
      </w:r>
      <w:r w:rsidR="006B7239" w:rsidRPr="009D5B4C">
        <w:rPr>
          <w:rFonts w:ascii="Times New Roman" w:hAnsi="Times New Roman"/>
          <w:sz w:val="24"/>
          <w:szCs w:val="24"/>
        </w:rPr>
        <w:t>drenažo žiočių –</w:t>
      </w:r>
      <w:r>
        <w:rPr>
          <w:rFonts w:ascii="Times New Roman" w:hAnsi="Times New Roman"/>
          <w:sz w:val="24"/>
          <w:szCs w:val="24"/>
        </w:rPr>
        <w:t xml:space="preserve"> 27 vnt</w:t>
      </w:r>
      <w:r w:rsidR="00C621FE">
        <w:rPr>
          <w:rFonts w:ascii="Times New Roman" w:hAnsi="Times New Roman"/>
          <w:sz w:val="24"/>
          <w:szCs w:val="24"/>
        </w:rPr>
        <w:t>.</w:t>
      </w:r>
    </w:p>
    <w:p w14:paraId="0A71970B" w14:textId="77777777" w:rsidR="00F370A9" w:rsidRPr="009D5B4C" w:rsidRDefault="00F370A9" w:rsidP="00F370A9">
      <w:pPr>
        <w:pStyle w:val="Sraopastraipa"/>
        <w:spacing w:after="0" w:line="240" w:lineRule="auto"/>
        <w:jc w:val="both"/>
        <w:rPr>
          <w:rFonts w:ascii="Times New Roman" w:hAnsi="Times New Roman"/>
          <w:sz w:val="24"/>
          <w:szCs w:val="24"/>
        </w:rPr>
      </w:pPr>
    </w:p>
    <w:p w14:paraId="1E70D73C" w14:textId="0B324944" w:rsidR="002275A6" w:rsidRPr="009D5B4C" w:rsidRDefault="002275A6" w:rsidP="009D5B4C">
      <w:pPr>
        <w:suppressAutoHyphens/>
        <w:overflowPunct w:val="0"/>
        <w:autoSpaceDE w:val="0"/>
        <w:jc w:val="center"/>
        <w:rPr>
          <w:b/>
          <w:bCs/>
        </w:rPr>
      </w:pPr>
      <w:r w:rsidRPr="009D5B4C">
        <w:rPr>
          <w:b/>
          <w:bCs/>
        </w:rPr>
        <w:t>II SKYRIUS</w:t>
      </w:r>
    </w:p>
    <w:p w14:paraId="69FDEA64" w14:textId="77777777" w:rsidR="002275A6" w:rsidRPr="009D5B4C" w:rsidRDefault="002275A6" w:rsidP="009D5B4C">
      <w:pPr>
        <w:suppressAutoHyphens/>
        <w:overflowPunct w:val="0"/>
        <w:autoSpaceDE w:val="0"/>
        <w:jc w:val="center"/>
        <w:rPr>
          <w:b/>
          <w:bCs/>
        </w:rPr>
      </w:pPr>
      <w:r w:rsidRPr="009D5B4C">
        <w:rPr>
          <w:b/>
          <w:bCs/>
        </w:rPr>
        <w:t>SUTARTIES KAINA</w:t>
      </w:r>
    </w:p>
    <w:p w14:paraId="713922E7" w14:textId="0BF0E22D" w:rsidR="002275A6" w:rsidRPr="009D5B4C" w:rsidRDefault="00A01B9C" w:rsidP="009D5B4C">
      <w:pPr>
        <w:pStyle w:val="Sraopastraipa"/>
        <w:numPr>
          <w:ilvl w:val="0"/>
          <w:numId w:val="13"/>
        </w:numPr>
        <w:suppressAutoHyphens/>
        <w:spacing w:after="0" w:line="240" w:lineRule="auto"/>
        <w:ind w:left="0" w:firstLine="720"/>
        <w:jc w:val="both"/>
        <w:rPr>
          <w:rFonts w:ascii="Times New Roman" w:hAnsi="Times New Roman"/>
          <w:sz w:val="24"/>
          <w:szCs w:val="24"/>
        </w:rPr>
      </w:pPr>
      <w:r w:rsidRPr="009D5B4C">
        <w:rPr>
          <w:rFonts w:ascii="Times New Roman" w:hAnsi="Times New Roman"/>
          <w:sz w:val="24"/>
          <w:szCs w:val="24"/>
        </w:rPr>
        <w:t>Šiai Sutarčiai taikomas fiksuotos kainos apskaičiavimo būdas. Pradinė</w:t>
      </w:r>
      <w:r w:rsidR="009D64AA" w:rsidRPr="009D5B4C">
        <w:rPr>
          <w:rFonts w:ascii="Times New Roman" w:hAnsi="Times New Roman"/>
          <w:sz w:val="24"/>
          <w:szCs w:val="24"/>
        </w:rPr>
        <w:t>s</w:t>
      </w:r>
      <w:r w:rsidRPr="009D5B4C">
        <w:rPr>
          <w:rFonts w:ascii="Times New Roman" w:hAnsi="Times New Roman"/>
          <w:sz w:val="24"/>
          <w:szCs w:val="24"/>
        </w:rPr>
        <w:t xml:space="preserve"> sutarties vertė – </w:t>
      </w:r>
      <w:r w:rsidR="00016CFF" w:rsidRPr="009D5B4C">
        <w:rPr>
          <w:rFonts w:ascii="Times New Roman" w:hAnsi="Times New Roman"/>
          <w:sz w:val="24"/>
          <w:szCs w:val="24"/>
        </w:rPr>
        <w:t>................</w:t>
      </w:r>
      <w:r w:rsidR="000034AC" w:rsidRPr="009D5B4C">
        <w:rPr>
          <w:rFonts w:ascii="Times New Roman" w:hAnsi="Times New Roman"/>
          <w:sz w:val="24"/>
          <w:szCs w:val="24"/>
        </w:rPr>
        <w:t xml:space="preserve"> </w:t>
      </w:r>
      <w:r w:rsidRPr="009D5B4C">
        <w:rPr>
          <w:rFonts w:ascii="Times New Roman" w:hAnsi="Times New Roman"/>
          <w:sz w:val="24"/>
          <w:szCs w:val="24"/>
        </w:rPr>
        <w:t>yra lygi laimėjusio tiekėjo pasiūlymo kainai be PVM</w:t>
      </w:r>
      <w:r w:rsidR="00920458" w:rsidRPr="009D5B4C">
        <w:rPr>
          <w:rFonts w:ascii="Times New Roman" w:hAnsi="Times New Roman"/>
          <w:sz w:val="24"/>
          <w:szCs w:val="24"/>
        </w:rPr>
        <w:t xml:space="preserve">. </w:t>
      </w:r>
    </w:p>
    <w:p w14:paraId="71EE9474" w14:textId="7AB94BE8" w:rsidR="002275A6" w:rsidRPr="009D5B4C" w:rsidRDefault="00A01B9C" w:rsidP="009D5B4C">
      <w:pPr>
        <w:pStyle w:val="Sraopastraipa"/>
        <w:numPr>
          <w:ilvl w:val="0"/>
          <w:numId w:val="13"/>
        </w:numPr>
        <w:suppressAutoHyphens/>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Sutarties kaina – </w:t>
      </w:r>
      <w:r w:rsidR="00016CFF" w:rsidRPr="009D5B4C">
        <w:rPr>
          <w:rFonts w:ascii="Times New Roman" w:hAnsi="Times New Roman"/>
          <w:b/>
          <w:bCs/>
          <w:sz w:val="24"/>
          <w:szCs w:val="24"/>
        </w:rPr>
        <w:t>..................</w:t>
      </w:r>
      <w:r w:rsidR="000034AC" w:rsidRPr="009D5B4C">
        <w:rPr>
          <w:rFonts w:ascii="Times New Roman" w:hAnsi="Times New Roman"/>
          <w:sz w:val="24"/>
          <w:szCs w:val="24"/>
        </w:rPr>
        <w:t xml:space="preserve"> </w:t>
      </w:r>
      <w:r w:rsidR="00016CFF" w:rsidRPr="009D5B4C">
        <w:rPr>
          <w:rFonts w:ascii="Times New Roman" w:hAnsi="Times New Roman"/>
          <w:sz w:val="24"/>
          <w:szCs w:val="24"/>
        </w:rPr>
        <w:t xml:space="preserve">([suma žodžiais]) </w:t>
      </w:r>
      <w:r w:rsidRPr="009D5B4C">
        <w:rPr>
          <w:rFonts w:ascii="Times New Roman" w:hAnsi="Times New Roman"/>
          <w:sz w:val="24"/>
          <w:szCs w:val="24"/>
        </w:rPr>
        <w:t xml:space="preserve">Eur su PVM. </w:t>
      </w:r>
      <w:r w:rsidR="00C676F8" w:rsidRPr="009D5B4C">
        <w:rPr>
          <w:rFonts w:ascii="Times New Roman" w:hAnsi="Times New Roman"/>
          <w:sz w:val="24"/>
          <w:szCs w:val="24"/>
        </w:rPr>
        <w:t xml:space="preserve">PVM </w:t>
      </w:r>
      <w:r w:rsidRPr="009D5B4C">
        <w:rPr>
          <w:rFonts w:ascii="Times New Roman" w:hAnsi="Times New Roman"/>
          <w:sz w:val="24"/>
          <w:szCs w:val="24"/>
        </w:rPr>
        <w:t>sudaro</w:t>
      </w:r>
      <w:r w:rsidR="00C676F8" w:rsidRPr="009D5B4C">
        <w:rPr>
          <w:rFonts w:ascii="Times New Roman" w:hAnsi="Times New Roman"/>
          <w:sz w:val="24"/>
          <w:szCs w:val="24"/>
        </w:rPr>
        <w:t xml:space="preserve"> </w:t>
      </w:r>
      <w:r w:rsidR="00016CFF" w:rsidRPr="009D5B4C">
        <w:rPr>
          <w:rFonts w:ascii="Times New Roman" w:hAnsi="Times New Roman"/>
          <w:sz w:val="24"/>
          <w:szCs w:val="24"/>
        </w:rPr>
        <w:t>................</w:t>
      </w:r>
      <w:r w:rsidR="000034AC" w:rsidRPr="009D5B4C">
        <w:rPr>
          <w:rFonts w:ascii="Times New Roman" w:hAnsi="Times New Roman"/>
          <w:sz w:val="24"/>
          <w:szCs w:val="24"/>
        </w:rPr>
        <w:t xml:space="preserve"> </w:t>
      </w:r>
      <w:r w:rsidR="00C676F8" w:rsidRPr="009D5B4C">
        <w:rPr>
          <w:rFonts w:ascii="Times New Roman" w:hAnsi="Times New Roman"/>
          <w:sz w:val="24"/>
          <w:szCs w:val="24"/>
        </w:rPr>
        <w:t>E</w:t>
      </w:r>
      <w:r w:rsidRPr="009D5B4C">
        <w:rPr>
          <w:rFonts w:ascii="Times New Roman" w:hAnsi="Times New Roman"/>
          <w:sz w:val="24"/>
          <w:szCs w:val="24"/>
        </w:rPr>
        <w:t>ur.</w:t>
      </w:r>
      <w:r w:rsidR="00C676F8" w:rsidRPr="009D5B4C">
        <w:rPr>
          <w:rFonts w:ascii="Times New Roman" w:hAnsi="Times New Roman"/>
          <w:sz w:val="24"/>
          <w:szCs w:val="24"/>
        </w:rPr>
        <w:t xml:space="preserve"> </w:t>
      </w:r>
    </w:p>
    <w:p w14:paraId="0D3341F0" w14:textId="77777777" w:rsidR="004C6B64" w:rsidRPr="009D5B4C" w:rsidRDefault="00061A74" w:rsidP="009D5B4C">
      <w:pPr>
        <w:pStyle w:val="Sraopastraipa"/>
        <w:numPr>
          <w:ilvl w:val="0"/>
          <w:numId w:val="13"/>
        </w:numPr>
        <w:suppressAutoHyphens/>
        <w:spacing w:after="0" w:line="240" w:lineRule="auto"/>
        <w:ind w:left="0" w:firstLine="720"/>
        <w:jc w:val="both"/>
        <w:rPr>
          <w:rFonts w:ascii="Times New Roman" w:hAnsi="Times New Roman"/>
          <w:sz w:val="24"/>
          <w:szCs w:val="24"/>
        </w:rPr>
      </w:pPr>
      <w:r w:rsidRPr="009D5B4C">
        <w:rPr>
          <w:rFonts w:ascii="Times New Roman" w:hAnsi="Times New Roman"/>
          <w:sz w:val="24"/>
          <w:szCs w:val="24"/>
        </w:rPr>
        <w:t>Pasikeitus PVM, bendra Sutarties kaina neapmokėtam darbų kiekiui perskaičiuojama ir pakinta tiek, kiek pakito PVM. Dėl pasikeitusio Pelno mokesčio sutarties kaina neperskaičiuojama.</w:t>
      </w:r>
    </w:p>
    <w:p w14:paraId="38D35B90" w14:textId="202381B2" w:rsidR="004C6B64" w:rsidRPr="009D5B4C" w:rsidRDefault="004C6B64" w:rsidP="009D5B4C">
      <w:pPr>
        <w:pStyle w:val="Sraopastraipa"/>
        <w:numPr>
          <w:ilvl w:val="0"/>
          <w:numId w:val="13"/>
        </w:numPr>
        <w:suppressAutoHyphens/>
        <w:spacing w:after="0" w:line="240" w:lineRule="auto"/>
        <w:ind w:left="0" w:firstLine="720"/>
        <w:jc w:val="both"/>
        <w:rPr>
          <w:rFonts w:ascii="Times New Roman" w:hAnsi="Times New Roman"/>
          <w:sz w:val="24"/>
          <w:szCs w:val="24"/>
        </w:rPr>
      </w:pPr>
      <w:r w:rsidRPr="009D5B4C">
        <w:rPr>
          <w:rFonts w:ascii="Times New Roman" w:hAnsi="Times New Roman"/>
          <w:sz w:val="24"/>
          <w:szCs w:val="24"/>
        </w:rPr>
        <w:t>Sutarties kaina gali būti peržiūrima dėl kainų lygio pokyčio bet kurios iš Šalių rašytiniu prašymu. Peržiūros momentas yra Šalies prašymo kitai Šaliai peržiūrėti Sutarties kainą gavimo diena.</w:t>
      </w:r>
    </w:p>
    <w:p w14:paraId="1F6C768F" w14:textId="77777777" w:rsidR="004C6B64" w:rsidRPr="009D5B4C" w:rsidRDefault="004C6B64" w:rsidP="009D5B4C">
      <w:pPr>
        <w:pStyle w:val="Sraopastraipa"/>
        <w:keepNext/>
        <w:keepLines/>
        <w:widowControl w:val="0"/>
        <w:numPr>
          <w:ilvl w:val="1"/>
          <w:numId w:val="13"/>
        </w:numPr>
        <w:tabs>
          <w:tab w:val="left" w:pos="993"/>
        </w:tabs>
        <w:autoSpaceDE w:val="0"/>
        <w:autoSpaceDN w:val="0"/>
        <w:adjustRightInd w:val="0"/>
        <w:spacing w:after="0" w:line="240" w:lineRule="auto"/>
        <w:ind w:left="0" w:firstLine="709"/>
        <w:contextualSpacing/>
        <w:jc w:val="both"/>
        <w:outlineLvl w:val="2"/>
        <w:rPr>
          <w:rFonts w:ascii="Times New Roman" w:hAnsi="Times New Roman"/>
          <w:bCs/>
          <w:sz w:val="24"/>
          <w:szCs w:val="24"/>
        </w:rPr>
      </w:pPr>
      <w:r w:rsidRPr="009D5B4C">
        <w:rPr>
          <w:rFonts w:ascii="Times New Roman" w:eastAsia="Calibri" w:hAnsi="Times New Roman"/>
          <w:sz w:val="24"/>
          <w:szCs w:val="24"/>
        </w:rPr>
        <w:t>Rangovui mokėtinos sumos už statybos rangos darbus gali būti perskaičiuojamos, jeigu Valstybės duomenų agentūros (www.stat.gov.lt) kas mėnesį skelbiamo</w:t>
      </w:r>
      <w:bookmarkStart w:id="0" w:name="_3sv78d1" w:colFirst="0" w:colLast="0"/>
      <w:bookmarkStart w:id="1" w:name="_Ref88653892"/>
      <w:bookmarkEnd w:id="0"/>
      <w:r w:rsidRPr="009D5B4C">
        <w:rPr>
          <w:rFonts w:ascii="Times New Roman" w:eastAsia="Calibri" w:hAnsi="Times New Roman"/>
          <w:sz w:val="24"/>
          <w:szCs w:val="24"/>
        </w:rPr>
        <w:t xml:space="preserve"> </w:t>
      </w:r>
      <w:bookmarkEnd w:id="1"/>
      <w:r w:rsidRPr="009D5B4C">
        <w:rPr>
          <w:rFonts w:ascii="Times New Roman" w:eastAsia="Calibri" w:hAnsi="Times New Roman"/>
          <w:sz w:val="24"/>
          <w:szCs w:val="24"/>
        </w:rPr>
        <w:t xml:space="preserve">statybos sąnaudų elementų kainų indekso (toliau – indeksas), labiausiai atitinkančio Objekto rūšį, reikšmė pakinta daugiau kaip </w:t>
      </w:r>
      <w:r w:rsidRPr="009D5B4C">
        <w:rPr>
          <w:rFonts w:ascii="Times New Roman" w:hAnsi="Times New Roman"/>
          <w:sz w:val="24"/>
          <w:szCs w:val="24"/>
        </w:rPr>
        <w:t>7 proc. ir jei toks pokytis (K &gt; 1,07) išsilaikė ne mažiau kaip 3 mėn. iš eilės nuo laikotarpio pradžios</w:t>
      </w:r>
      <w:r w:rsidRPr="009D5B4C">
        <w:rPr>
          <w:rFonts w:ascii="Times New Roman" w:eastAsia="Calibri" w:hAnsi="Times New Roman"/>
          <w:sz w:val="24"/>
          <w:szCs w:val="24"/>
        </w:rPr>
        <w:t xml:space="preserve">. </w:t>
      </w:r>
    </w:p>
    <w:p w14:paraId="1F0D1E39" w14:textId="77777777" w:rsidR="004C6B64" w:rsidRPr="009D5B4C" w:rsidRDefault="004C6B64" w:rsidP="009D5B4C">
      <w:pPr>
        <w:pStyle w:val="Sraopastraipa"/>
        <w:keepNext/>
        <w:keepLines/>
        <w:widowControl w:val="0"/>
        <w:numPr>
          <w:ilvl w:val="1"/>
          <w:numId w:val="13"/>
        </w:numPr>
        <w:tabs>
          <w:tab w:val="left" w:pos="993"/>
        </w:tabs>
        <w:autoSpaceDE w:val="0"/>
        <w:autoSpaceDN w:val="0"/>
        <w:adjustRightInd w:val="0"/>
        <w:spacing w:after="0" w:line="240" w:lineRule="auto"/>
        <w:ind w:left="0" w:firstLine="709"/>
        <w:contextualSpacing/>
        <w:jc w:val="both"/>
        <w:outlineLvl w:val="2"/>
        <w:rPr>
          <w:rFonts w:ascii="Times New Roman" w:hAnsi="Times New Roman"/>
          <w:bCs/>
          <w:sz w:val="24"/>
          <w:szCs w:val="24"/>
        </w:rPr>
      </w:pPr>
      <w:r w:rsidRPr="009D5B4C">
        <w:rPr>
          <w:rFonts w:ascii="Times New Roman" w:eastAsia="Calibri" w:hAnsi="Times New Roman"/>
          <w:sz w:val="24"/>
          <w:szCs w:val="24"/>
        </w:rPr>
        <w:t>Sutarties kaina perskaičiuojama dėl indekso pokyčio, pagal Sutartį neišpirktų statybos rangos darbų vertę padauginant iš indekso pokyčio koeficiento, kuris apskaičiuojamas pagal toliau nurodytą formulę:</w:t>
      </w:r>
    </w:p>
    <w:p w14:paraId="554D351E" w14:textId="77777777" w:rsidR="004C6B64" w:rsidRPr="009D5B4C" w:rsidRDefault="004C6B64" w:rsidP="009D5B4C">
      <w:pPr>
        <w:pStyle w:val="Sraopastraipa"/>
        <w:tabs>
          <w:tab w:val="left" w:pos="1418"/>
        </w:tabs>
        <w:spacing w:after="0" w:line="240" w:lineRule="auto"/>
        <w:ind w:left="0" w:firstLine="709"/>
        <w:jc w:val="both"/>
        <w:rPr>
          <w:rFonts w:ascii="Times New Roman" w:eastAsia="Calibri" w:hAnsi="Times New Roman"/>
          <w:bCs/>
          <w:sz w:val="24"/>
          <w:szCs w:val="24"/>
        </w:rPr>
      </w:pPr>
      <w:r w:rsidRPr="009D5B4C">
        <w:rPr>
          <w:rFonts w:ascii="Times New Roman" w:eastAsia="Calibri" w:hAnsi="Times New Roman"/>
          <w:bCs/>
          <w:sz w:val="24"/>
          <w:szCs w:val="24"/>
        </w:rPr>
        <w:t>K = IPb / IPr</w:t>
      </w:r>
    </w:p>
    <w:p w14:paraId="0DFB9386" w14:textId="77777777" w:rsidR="004C6B64" w:rsidRPr="009D5B4C" w:rsidRDefault="004C6B64" w:rsidP="009D5B4C">
      <w:pPr>
        <w:pStyle w:val="Sraopastraipa"/>
        <w:tabs>
          <w:tab w:val="left" w:pos="1418"/>
        </w:tabs>
        <w:spacing w:after="0" w:line="240" w:lineRule="auto"/>
        <w:ind w:left="0" w:firstLine="709"/>
        <w:jc w:val="both"/>
        <w:rPr>
          <w:rFonts w:ascii="Times New Roman" w:eastAsia="Calibri" w:hAnsi="Times New Roman"/>
          <w:sz w:val="24"/>
          <w:szCs w:val="24"/>
        </w:rPr>
      </w:pPr>
      <w:r w:rsidRPr="009D5B4C">
        <w:rPr>
          <w:rFonts w:ascii="Times New Roman" w:eastAsia="Calibri" w:hAnsi="Times New Roman"/>
          <w:sz w:val="24"/>
          <w:szCs w:val="24"/>
        </w:rPr>
        <w:t>Kur:</w:t>
      </w:r>
      <w:r w:rsidRPr="009D5B4C">
        <w:rPr>
          <w:rFonts w:ascii="Times New Roman" w:eastAsia="Calibri" w:hAnsi="Times New Roman"/>
          <w:sz w:val="24"/>
          <w:szCs w:val="24"/>
        </w:rPr>
        <w:tab/>
      </w:r>
    </w:p>
    <w:p w14:paraId="07572412" w14:textId="77777777" w:rsidR="004C6B64" w:rsidRPr="009D5B4C" w:rsidRDefault="004C6B64" w:rsidP="009D5B4C">
      <w:pPr>
        <w:pStyle w:val="Sraopastraipa"/>
        <w:tabs>
          <w:tab w:val="left" w:pos="1418"/>
        </w:tabs>
        <w:spacing w:after="0" w:line="240" w:lineRule="auto"/>
        <w:ind w:left="0" w:firstLine="709"/>
        <w:jc w:val="both"/>
        <w:rPr>
          <w:rFonts w:ascii="Times New Roman" w:eastAsia="Calibri" w:hAnsi="Times New Roman"/>
          <w:sz w:val="24"/>
          <w:szCs w:val="24"/>
        </w:rPr>
      </w:pPr>
      <w:r w:rsidRPr="009D5B4C">
        <w:rPr>
          <w:rFonts w:ascii="Times New Roman" w:eastAsia="Calibri" w:hAnsi="Times New Roman"/>
          <w:sz w:val="24"/>
          <w:szCs w:val="24"/>
        </w:rPr>
        <w:t>K – indekso pokyčio koeficientas;</w:t>
      </w:r>
    </w:p>
    <w:p w14:paraId="350F7658" w14:textId="77777777" w:rsidR="004C6B64" w:rsidRPr="009D5B4C" w:rsidRDefault="004C6B64" w:rsidP="009D5B4C">
      <w:pPr>
        <w:pStyle w:val="Sraopastraipa"/>
        <w:tabs>
          <w:tab w:val="left" w:pos="1418"/>
        </w:tabs>
        <w:spacing w:after="0" w:line="240" w:lineRule="auto"/>
        <w:ind w:left="0" w:firstLine="709"/>
        <w:jc w:val="both"/>
        <w:rPr>
          <w:rFonts w:ascii="Times New Roman" w:eastAsia="Calibri" w:hAnsi="Times New Roman"/>
          <w:sz w:val="24"/>
          <w:szCs w:val="24"/>
        </w:rPr>
      </w:pPr>
      <w:r w:rsidRPr="009D5B4C">
        <w:rPr>
          <w:rFonts w:ascii="Times New Roman" w:eastAsia="Calibri" w:hAnsi="Times New Roman"/>
          <w:sz w:val="24"/>
          <w:szCs w:val="24"/>
        </w:rPr>
        <w:t>IPr – indekso reikšmė laikotarpio pradžioje;</w:t>
      </w:r>
    </w:p>
    <w:p w14:paraId="2D3BE377" w14:textId="77777777" w:rsidR="004C6B64" w:rsidRPr="009D5B4C" w:rsidRDefault="004C6B64" w:rsidP="009D5B4C">
      <w:pPr>
        <w:pStyle w:val="Sraopastraipa"/>
        <w:tabs>
          <w:tab w:val="left" w:pos="1418"/>
        </w:tabs>
        <w:spacing w:after="0" w:line="240" w:lineRule="auto"/>
        <w:ind w:left="0" w:firstLine="709"/>
        <w:jc w:val="both"/>
        <w:rPr>
          <w:rFonts w:ascii="Times New Roman" w:eastAsia="Calibri" w:hAnsi="Times New Roman"/>
          <w:sz w:val="24"/>
          <w:szCs w:val="24"/>
        </w:rPr>
      </w:pPr>
      <w:r w:rsidRPr="009D5B4C">
        <w:rPr>
          <w:rFonts w:ascii="Times New Roman" w:eastAsia="Calibri" w:hAnsi="Times New Roman"/>
          <w:sz w:val="24"/>
          <w:szCs w:val="24"/>
        </w:rPr>
        <w:t>IPb – indekso reikšmė laikotarpio pabaigoje;</w:t>
      </w:r>
    </w:p>
    <w:p w14:paraId="6D92095F" w14:textId="77777777" w:rsidR="004C6B64" w:rsidRPr="009D5B4C" w:rsidRDefault="004C6B64" w:rsidP="009D5B4C">
      <w:pPr>
        <w:tabs>
          <w:tab w:val="left" w:pos="1418"/>
        </w:tabs>
        <w:ind w:firstLine="709"/>
        <w:jc w:val="both"/>
        <w:rPr>
          <w:rFonts w:eastAsia="Calibri"/>
        </w:rPr>
      </w:pPr>
      <w:r w:rsidRPr="009D5B4C">
        <w:rPr>
          <w:rFonts w:eastAsia="Calibri"/>
        </w:rPr>
        <w:lastRenderedPageBreak/>
        <w:t>Skaičiavimams indeksų reikšmės imamos keturių skaitmenų po kablelio tikslumu. Apskaičiuotas pokytis (K) tolimesniems skaičiavimams naudojamas suapvalinus iki dviejų skaitmenų po kablelio.</w:t>
      </w:r>
    </w:p>
    <w:p w14:paraId="167E63BF" w14:textId="77777777" w:rsidR="004C6B64" w:rsidRPr="009D5B4C" w:rsidRDefault="004C6B64" w:rsidP="009D5B4C">
      <w:pPr>
        <w:tabs>
          <w:tab w:val="left" w:pos="1418"/>
        </w:tabs>
        <w:ind w:firstLine="709"/>
        <w:jc w:val="both"/>
        <w:rPr>
          <w:rFonts w:eastAsia="Calibri"/>
        </w:rPr>
      </w:pPr>
      <w:r w:rsidRPr="009D5B4C">
        <w:rPr>
          <w:rFonts w:eastAsia="Calibri"/>
        </w:rPr>
        <w:t>Laikotarpis yra bet koks laikotarpis, kurio pradžia yra ne ankstesnė, negu pasiūlymų pateikimo pirkime termino pabaigos diena, pabaiga ne vėlesnė, negu paskutiniojo atliktų darbų akto pagal Sutartį sudarymo diena.</w:t>
      </w:r>
    </w:p>
    <w:p w14:paraId="09C54EF6" w14:textId="0B87BD85" w:rsidR="004C6B64" w:rsidRPr="009D5B4C" w:rsidRDefault="004C6B64" w:rsidP="009D5B4C">
      <w:pPr>
        <w:pStyle w:val="Sraopastraipa"/>
        <w:widowControl w:val="0"/>
        <w:numPr>
          <w:ilvl w:val="1"/>
          <w:numId w:val="13"/>
        </w:numPr>
        <w:tabs>
          <w:tab w:val="left" w:pos="993"/>
        </w:tabs>
        <w:autoSpaceDE w:val="0"/>
        <w:autoSpaceDN w:val="0"/>
        <w:adjustRightInd w:val="0"/>
        <w:spacing w:after="0" w:line="240" w:lineRule="auto"/>
        <w:ind w:left="0" w:firstLine="851"/>
        <w:contextualSpacing/>
        <w:jc w:val="both"/>
        <w:rPr>
          <w:rFonts w:ascii="Times New Roman" w:eastAsia="Calibri" w:hAnsi="Times New Roman"/>
          <w:sz w:val="24"/>
          <w:szCs w:val="24"/>
        </w:rPr>
      </w:pPr>
      <w:r w:rsidRPr="009D5B4C">
        <w:rPr>
          <w:rFonts w:ascii="Times New Roman" w:eastAsia="Calibri" w:hAnsi="Times New Roman"/>
          <w:sz w:val="24"/>
          <w:szCs w:val="24"/>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fiksuotą kainą (įskaitant  sutarties įkainių detalizacijos žiniaraštyje nurodytus įkainius), perskaičiuotą pradinės sutarties vertę bei kitą perskaičiavimui reikšmingą informaciją.</w:t>
      </w:r>
    </w:p>
    <w:p w14:paraId="7172EC29" w14:textId="0C17CAE0" w:rsidR="004C6B64" w:rsidRPr="009D5B4C" w:rsidRDefault="004C6B64" w:rsidP="009D5B4C">
      <w:pPr>
        <w:pStyle w:val="Sraopastraipa"/>
        <w:widowControl w:val="0"/>
        <w:numPr>
          <w:ilvl w:val="1"/>
          <w:numId w:val="13"/>
        </w:numPr>
        <w:tabs>
          <w:tab w:val="left" w:pos="1276"/>
        </w:tabs>
        <w:autoSpaceDE w:val="0"/>
        <w:autoSpaceDN w:val="0"/>
        <w:adjustRightInd w:val="0"/>
        <w:spacing w:after="0" w:line="240" w:lineRule="auto"/>
        <w:ind w:left="0" w:firstLine="851"/>
        <w:contextualSpacing/>
        <w:jc w:val="both"/>
        <w:rPr>
          <w:rFonts w:ascii="Times New Roman" w:eastAsia="Calibri" w:hAnsi="Times New Roman"/>
          <w:sz w:val="24"/>
          <w:szCs w:val="24"/>
        </w:rPr>
      </w:pPr>
      <w:r w:rsidRPr="009D5B4C">
        <w:rPr>
          <w:rFonts w:ascii="Times New Roman" w:eastAsia="Calibri" w:hAnsi="Times New Roman"/>
          <w:sz w:val="24"/>
          <w:szCs w:val="24"/>
        </w:rPr>
        <w:t xml:space="preserve">Po to, kai šalys sudaro susitarimą dėl kainos perskaičiavimo, perskaičiuota kaina taikoma statybos rangos darbams, kurie yra įtraukiami į atliktų darbų aktus (kaip per ataskaitinį laikotarpį atlikti Darbai), Rangovo pateikiamus po šalies prašymo kitai šaliai perskaičiuoti </w:t>
      </w:r>
      <w:r w:rsidR="00B02D3D" w:rsidRPr="009D5B4C">
        <w:rPr>
          <w:rFonts w:ascii="Times New Roman" w:eastAsia="Calibri" w:hAnsi="Times New Roman"/>
          <w:sz w:val="24"/>
          <w:szCs w:val="24"/>
        </w:rPr>
        <w:t>kainą</w:t>
      </w:r>
      <w:r w:rsidRPr="009D5B4C">
        <w:rPr>
          <w:rFonts w:ascii="Times New Roman" w:eastAsia="Calibri" w:hAnsi="Times New Roman"/>
          <w:sz w:val="24"/>
          <w:szCs w:val="24"/>
        </w:rPr>
        <w:t xml:space="preserve"> pateikimo. Jeigu dėl susitarimo sudarymui reikalingo laiko gali vėluoti atliktų darbų aktų pateikimas, Rangovas turi teisę arba (a) pateikti atliktų darbų aktą su neperskaičiuota</w:t>
      </w:r>
      <w:r w:rsidR="00B02D3D" w:rsidRPr="009D5B4C">
        <w:rPr>
          <w:rFonts w:ascii="Times New Roman" w:eastAsia="Calibri" w:hAnsi="Times New Roman"/>
          <w:sz w:val="24"/>
          <w:szCs w:val="24"/>
        </w:rPr>
        <w:t xml:space="preserve"> </w:t>
      </w:r>
      <w:r w:rsidRPr="009D5B4C">
        <w:rPr>
          <w:rFonts w:ascii="Times New Roman" w:eastAsia="Calibri" w:hAnsi="Times New Roman"/>
          <w:sz w:val="24"/>
          <w:szCs w:val="24"/>
        </w:rPr>
        <w:t xml:space="preserve"> </w:t>
      </w:r>
      <w:r w:rsidR="00B02D3D" w:rsidRPr="009D5B4C">
        <w:rPr>
          <w:rFonts w:ascii="Times New Roman" w:eastAsia="Calibri" w:hAnsi="Times New Roman"/>
          <w:sz w:val="24"/>
          <w:szCs w:val="24"/>
        </w:rPr>
        <w:t>kaina</w:t>
      </w:r>
      <w:r w:rsidRPr="009D5B4C">
        <w:rPr>
          <w:rFonts w:ascii="Times New Roman" w:eastAsia="Calibri" w:hAnsi="Times New Roman"/>
          <w:sz w:val="24"/>
          <w:szCs w:val="24"/>
        </w:rPr>
        <w:t xml:space="preserve"> ir perskaičiavimą atlikti kitame atliktų darbų akte, arba (b) sustabdyti atliktų darbų akto pateikimą iki bus perskaičiuot</w:t>
      </w:r>
      <w:r w:rsidR="00B02D3D" w:rsidRPr="009D5B4C">
        <w:rPr>
          <w:rFonts w:ascii="Times New Roman" w:eastAsia="Calibri" w:hAnsi="Times New Roman"/>
          <w:sz w:val="24"/>
          <w:szCs w:val="24"/>
        </w:rPr>
        <w:t>a</w:t>
      </w:r>
      <w:r w:rsidRPr="009D5B4C">
        <w:rPr>
          <w:rFonts w:ascii="Times New Roman" w:eastAsia="Calibri" w:hAnsi="Times New Roman"/>
          <w:sz w:val="24"/>
          <w:szCs w:val="24"/>
        </w:rPr>
        <w:t xml:space="preserve"> </w:t>
      </w:r>
      <w:r w:rsidR="00B02D3D" w:rsidRPr="009D5B4C">
        <w:rPr>
          <w:rFonts w:ascii="Times New Roman" w:eastAsia="Calibri" w:hAnsi="Times New Roman"/>
          <w:sz w:val="24"/>
          <w:szCs w:val="24"/>
        </w:rPr>
        <w:t>kaina</w:t>
      </w:r>
      <w:r w:rsidRPr="009D5B4C">
        <w:rPr>
          <w:rFonts w:ascii="Times New Roman" w:eastAsia="Calibri" w:hAnsi="Times New Roman"/>
          <w:sz w:val="24"/>
          <w:szCs w:val="24"/>
        </w:rPr>
        <w:t>.</w:t>
      </w:r>
      <w:bookmarkStart w:id="2" w:name="_Hlk92369253"/>
    </w:p>
    <w:p w14:paraId="60DAD4F5" w14:textId="77777777" w:rsidR="004C6B64" w:rsidRPr="009D5B4C" w:rsidRDefault="004C6B64" w:rsidP="009D5B4C">
      <w:pPr>
        <w:pStyle w:val="Sraopastraipa"/>
        <w:widowControl w:val="0"/>
        <w:numPr>
          <w:ilvl w:val="1"/>
          <w:numId w:val="13"/>
        </w:numPr>
        <w:tabs>
          <w:tab w:val="left" w:pos="1276"/>
        </w:tabs>
        <w:autoSpaceDE w:val="0"/>
        <w:autoSpaceDN w:val="0"/>
        <w:adjustRightInd w:val="0"/>
        <w:spacing w:after="0" w:line="240" w:lineRule="auto"/>
        <w:ind w:left="0" w:firstLine="851"/>
        <w:contextualSpacing/>
        <w:jc w:val="both"/>
        <w:rPr>
          <w:rFonts w:ascii="Times New Roman" w:eastAsia="Calibri" w:hAnsi="Times New Roman"/>
          <w:sz w:val="24"/>
          <w:szCs w:val="24"/>
        </w:rPr>
      </w:pPr>
      <w:r w:rsidRPr="009D5B4C">
        <w:rPr>
          <w:rFonts w:ascii="Times New Roman" w:eastAsia="Calibri" w:hAnsi="Times New Roman"/>
          <w:sz w:val="24"/>
          <w:szCs w:val="24"/>
        </w:rPr>
        <w:t xml:space="preserve">Pirmoji sutarties kainos peržiūra gali būti atliekama ne anksčiau nei po 6 mėnesių po sutarties įsigaliojimo ir po to sutarties kaina gali būti peržiūrima ne dažniau negu kas 6 mėnesiai. </w:t>
      </w:r>
      <w:bookmarkEnd w:id="2"/>
    </w:p>
    <w:p w14:paraId="4628A2C8" w14:textId="50037AAD" w:rsidR="004C6B64" w:rsidRPr="009D5B4C" w:rsidRDefault="004C6B64" w:rsidP="009D5B4C">
      <w:pPr>
        <w:pStyle w:val="Sraopastraipa"/>
        <w:widowControl w:val="0"/>
        <w:numPr>
          <w:ilvl w:val="1"/>
          <w:numId w:val="13"/>
        </w:numPr>
        <w:tabs>
          <w:tab w:val="left" w:pos="1276"/>
        </w:tabs>
        <w:autoSpaceDE w:val="0"/>
        <w:autoSpaceDN w:val="0"/>
        <w:adjustRightInd w:val="0"/>
        <w:spacing w:after="0" w:line="240" w:lineRule="auto"/>
        <w:ind w:left="0" w:firstLine="851"/>
        <w:contextualSpacing/>
        <w:jc w:val="both"/>
        <w:rPr>
          <w:rFonts w:ascii="Times New Roman" w:eastAsia="Calibri" w:hAnsi="Times New Roman"/>
          <w:sz w:val="24"/>
          <w:szCs w:val="24"/>
        </w:rPr>
      </w:pPr>
      <w:r w:rsidRPr="009D5B4C">
        <w:rPr>
          <w:rFonts w:ascii="Times New Roman" w:eastAsia="Calibri" w:hAnsi="Times New Roman"/>
          <w:sz w:val="24"/>
          <w:szCs w:val="24"/>
        </w:rPr>
        <w:t xml:space="preserve">Vėlesnis </w:t>
      </w:r>
      <w:r w:rsidR="00B02D3D" w:rsidRPr="009D5B4C">
        <w:rPr>
          <w:rFonts w:ascii="Times New Roman" w:eastAsia="Calibri" w:hAnsi="Times New Roman"/>
          <w:sz w:val="24"/>
          <w:szCs w:val="24"/>
        </w:rPr>
        <w:t xml:space="preserve">kainos </w:t>
      </w:r>
      <w:r w:rsidRPr="009D5B4C">
        <w:rPr>
          <w:rFonts w:ascii="Times New Roman" w:eastAsia="Calibri" w:hAnsi="Times New Roman"/>
          <w:sz w:val="24"/>
          <w:szCs w:val="24"/>
        </w:rPr>
        <w:t xml:space="preserve">perskaičiavimas negali apimti laikotarpio, už kurį jau buvo atliktas perskaičiavimas. </w:t>
      </w:r>
    </w:p>
    <w:p w14:paraId="1FF99C17" w14:textId="5484B8D9" w:rsidR="004C6B64" w:rsidRPr="009D5B4C" w:rsidRDefault="004C6B64" w:rsidP="009D5B4C">
      <w:pPr>
        <w:pStyle w:val="Sraopastraipa"/>
        <w:widowControl w:val="0"/>
        <w:numPr>
          <w:ilvl w:val="1"/>
          <w:numId w:val="13"/>
        </w:numPr>
        <w:tabs>
          <w:tab w:val="left" w:pos="1276"/>
        </w:tabs>
        <w:autoSpaceDE w:val="0"/>
        <w:autoSpaceDN w:val="0"/>
        <w:adjustRightInd w:val="0"/>
        <w:spacing w:after="0" w:line="240" w:lineRule="auto"/>
        <w:ind w:left="0" w:firstLine="851"/>
        <w:contextualSpacing/>
        <w:jc w:val="both"/>
        <w:rPr>
          <w:rFonts w:ascii="Times New Roman" w:eastAsia="Calibri" w:hAnsi="Times New Roman"/>
          <w:sz w:val="24"/>
          <w:szCs w:val="24"/>
        </w:rPr>
      </w:pPr>
      <w:r w:rsidRPr="009D5B4C">
        <w:rPr>
          <w:rFonts w:ascii="Times New Roman" w:eastAsia="Calibri" w:hAnsi="Times New Roman"/>
          <w:sz w:val="24"/>
          <w:szCs w:val="24"/>
        </w:rPr>
        <w:t xml:space="preserve">Jeigu darbai vėluoja dėl priežasčių, dėl kurių Rangovas neįgyja teisės į darbų terminų pratęsimą, uždelstų Statybos darbų </w:t>
      </w:r>
      <w:r w:rsidR="00B02D3D" w:rsidRPr="009D5B4C">
        <w:rPr>
          <w:rFonts w:ascii="Times New Roman" w:eastAsia="Calibri" w:hAnsi="Times New Roman"/>
          <w:sz w:val="24"/>
          <w:szCs w:val="24"/>
        </w:rPr>
        <w:t>kaina</w:t>
      </w:r>
      <w:r w:rsidRPr="009D5B4C">
        <w:rPr>
          <w:rFonts w:ascii="Times New Roman" w:eastAsia="Calibri" w:hAnsi="Times New Roman"/>
          <w:sz w:val="24"/>
          <w:szCs w:val="24"/>
        </w:rPr>
        <w:t xml:space="preserve"> neperskaičiuojam</w:t>
      </w:r>
      <w:r w:rsidR="00B02D3D" w:rsidRPr="009D5B4C">
        <w:rPr>
          <w:rFonts w:ascii="Times New Roman" w:eastAsia="Calibri" w:hAnsi="Times New Roman"/>
          <w:sz w:val="24"/>
          <w:szCs w:val="24"/>
        </w:rPr>
        <w:t>a</w:t>
      </w:r>
      <w:r w:rsidRPr="009D5B4C">
        <w:rPr>
          <w:rFonts w:ascii="Times New Roman" w:eastAsia="Calibri" w:hAnsi="Times New Roman"/>
          <w:sz w:val="24"/>
          <w:szCs w:val="24"/>
        </w:rPr>
        <w:t xml:space="preserve"> dėl kainų lygio kilimo (kai indekso pokyčio koeficientas yra didesnis nei 1,07), bet turi būti perskaičiuojami dėl kainų lygio kritimo (kai indekso pokyčio koeficientas yra mažesnis nei 0,93).</w:t>
      </w:r>
    </w:p>
    <w:p w14:paraId="45E5D222" w14:textId="77777777" w:rsidR="004C6B64" w:rsidRPr="009D5B4C" w:rsidRDefault="004C6B64" w:rsidP="009D5B4C">
      <w:pPr>
        <w:pStyle w:val="Sraopastraipa"/>
        <w:widowControl w:val="0"/>
        <w:numPr>
          <w:ilvl w:val="1"/>
          <w:numId w:val="13"/>
        </w:numPr>
        <w:tabs>
          <w:tab w:val="left" w:pos="1276"/>
        </w:tabs>
        <w:spacing w:after="0" w:line="240" w:lineRule="auto"/>
        <w:ind w:left="0" w:firstLine="851"/>
        <w:jc w:val="both"/>
        <w:rPr>
          <w:rFonts w:ascii="Times New Roman" w:hAnsi="Times New Roman"/>
          <w:sz w:val="24"/>
          <w:szCs w:val="24"/>
          <w:lang w:eastAsia="x-none"/>
        </w:rPr>
      </w:pPr>
      <w:r w:rsidRPr="009D5B4C">
        <w:rPr>
          <w:rFonts w:ascii="Times New Roman" w:hAnsi="Times New Roman"/>
          <w:sz w:val="24"/>
          <w:szCs w:val="24"/>
        </w:rPr>
        <w:t>Darbų kainos perskaičiavimas įforminamas Susitarimu, pasirašomu tarp Užsakovo ir Rangovo.</w:t>
      </w:r>
    </w:p>
    <w:p w14:paraId="3592919E" w14:textId="77777777" w:rsidR="004C6B64" w:rsidRPr="009D5B4C" w:rsidRDefault="004C6B64" w:rsidP="009D5B4C">
      <w:pPr>
        <w:suppressAutoHyphens/>
        <w:overflowPunct w:val="0"/>
        <w:autoSpaceDE w:val="0"/>
        <w:jc w:val="center"/>
        <w:rPr>
          <w:b/>
          <w:bCs/>
        </w:rPr>
      </w:pPr>
    </w:p>
    <w:p w14:paraId="2D7E8A34" w14:textId="35C46D96" w:rsidR="002275A6" w:rsidRPr="009D5B4C" w:rsidRDefault="002275A6" w:rsidP="009D5B4C">
      <w:pPr>
        <w:suppressAutoHyphens/>
        <w:overflowPunct w:val="0"/>
        <w:autoSpaceDE w:val="0"/>
        <w:jc w:val="center"/>
        <w:rPr>
          <w:b/>
          <w:bCs/>
        </w:rPr>
      </w:pPr>
      <w:r w:rsidRPr="009D5B4C">
        <w:rPr>
          <w:b/>
          <w:bCs/>
        </w:rPr>
        <w:t>III SKYRIUS</w:t>
      </w:r>
    </w:p>
    <w:p w14:paraId="6A88B02D" w14:textId="77777777" w:rsidR="002275A6" w:rsidRPr="009D5B4C" w:rsidRDefault="002275A6" w:rsidP="009D5B4C">
      <w:pPr>
        <w:suppressAutoHyphens/>
        <w:overflowPunct w:val="0"/>
        <w:autoSpaceDE w:val="0"/>
        <w:jc w:val="center"/>
        <w:rPr>
          <w:b/>
          <w:bCs/>
        </w:rPr>
      </w:pPr>
      <w:r w:rsidRPr="009D5B4C">
        <w:rPr>
          <w:b/>
          <w:bCs/>
        </w:rPr>
        <w:t>DARBŲ ATLIKIMO TERMINAI IR PAPILDOMŲ DARBŲ PIRKIMAS</w:t>
      </w:r>
    </w:p>
    <w:p w14:paraId="23142847" w14:textId="408CC27C" w:rsidR="002275A6" w:rsidRPr="009D5B4C" w:rsidRDefault="00C676F8" w:rsidP="009D5B4C">
      <w:pPr>
        <w:pStyle w:val="Sraopastraipa"/>
        <w:numPr>
          <w:ilvl w:val="0"/>
          <w:numId w:val="13"/>
        </w:numPr>
        <w:tabs>
          <w:tab w:val="left" w:pos="709"/>
        </w:tabs>
        <w:spacing w:after="0" w:line="240" w:lineRule="auto"/>
        <w:ind w:left="0" w:firstLine="720"/>
        <w:jc w:val="both"/>
        <w:rPr>
          <w:rFonts w:ascii="Times New Roman" w:hAnsi="Times New Roman"/>
          <w:b/>
          <w:bCs/>
          <w:sz w:val="24"/>
          <w:szCs w:val="24"/>
        </w:rPr>
      </w:pPr>
      <w:r w:rsidRPr="009D5B4C">
        <w:rPr>
          <w:rFonts w:ascii="Times New Roman" w:hAnsi="Times New Roman"/>
          <w:sz w:val="24"/>
          <w:szCs w:val="24"/>
        </w:rPr>
        <w:t xml:space="preserve">Rangovas darbus pradeda nuo šios sutarties įsigaliojimo dienos ir baigia ne vėliau kaip iki </w:t>
      </w:r>
      <w:r w:rsidR="00C621FE" w:rsidRPr="00467463">
        <w:rPr>
          <w:rFonts w:ascii="Times New Roman" w:hAnsi="Times New Roman"/>
          <w:b/>
          <w:sz w:val="24"/>
          <w:szCs w:val="24"/>
        </w:rPr>
        <w:t xml:space="preserve">2025 m. </w:t>
      </w:r>
      <w:r w:rsidR="00C621FE">
        <w:rPr>
          <w:rFonts w:ascii="Times New Roman" w:hAnsi="Times New Roman"/>
          <w:b/>
          <w:sz w:val="24"/>
          <w:szCs w:val="24"/>
        </w:rPr>
        <w:t xml:space="preserve">spalio </w:t>
      </w:r>
      <w:r w:rsidR="00C621FE" w:rsidRPr="00467463">
        <w:rPr>
          <w:rFonts w:ascii="Times New Roman" w:hAnsi="Times New Roman"/>
          <w:b/>
          <w:sz w:val="24"/>
          <w:szCs w:val="24"/>
        </w:rPr>
        <w:t>30 d.</w:t>
      </w:r>
      <w:r w:rsidR="00C621FE">
        <w:rPr>
          <w:rFonts w:ascii="Times New Roman" w:hAnsi="Times New Roman"/>
          <w:b/>
          <w:sz w:val="24"/>
          <w:szCs w:val="24"/>
        </w:rPr>
        <w:t xml:space="preserve"> </w:t>
      </w:r>
      <w:r w:rsidR="00C621FE" w:rsidRPr="00467463">
        <w:rPr>
          <w:rFonts w:ascii="Times New Roman" w:hAnsi="Times New Roman"/>
          <w:sz w:val="24"/>
          <w:szCs w:val="24"/>
        </w:rPr>
        <w:t xml:space="preserve">Darbų atlikimo ir sutarties terminas </w:t>
      </w:r>
      <w:r w:rsidR="00C621FE" w:rsidRPr="00467463">
        <w:rPr>
          <w:rFonts w:ascii="Times New Roman" w:hAnsi="Times New Roman"/>
          <w:bCs/>
          <w:sz w:val="24"/>
          <w:szCs w:val="24"/>
        </w:rPr>
        <w:t xml:space="preserve">dėl darbų atlikimui nepalankių gamtinių sąlygų, </w:t>
      </w:r>
      <w:r w:rsidR="00C621FE" w:rsidRPr="00467463">
        <w:rPr>
          <w:rFonts w:ascii="Times New Roman" w:hAnsi="Times New Roman"/>
          <w:sz w:val="24"/>
          <w:szCs w:val="24"/>
        </w:rPr>
        <w:t>dėl trečiųjų šalių neveikimo arba netinkamo veikimo, dėl atsiradusių nenumatytų papildomų darbų</w:t>
      </w:r>
      <w:r w:rsidR="00C621FE" w:rsidRPr="00467463">
        <w:rPr>
          <w:rFonts w:ascii="Times New Roman" w:hAnsi="Times New Roman"/>
          <w:bCs/>
          <w:sz w:val="24"/>
          <w:szCs w:val="24"/>
        </w:rPr>
        <w:t xml:space="preserve"> </w:t>
      </w:r>
      <w:r w:rsidR="00C621FE" w:rsidRPr="00467463">
        <w:rPr>
          <w:rFonts w:ascii="Times New Roman" w:hAnsi="Times New Roman"/>
          <w:sz w:val="24"/>
          <w:szCs w:val="24"/>
        </w:rPr>
        <w:t xml:space="preserve">gali būti </w:t>
      </w:r>
      <w:r w:rsidR="00C621FE" w:rsidRPr="00467463">
        <w:rPr>
          <w:rFonts w:ascii="Times New Roman" w:hAnsi="Times New Roman"/>
          <w:b/>
          <w:sz w:val="24"/>
          <w:szCs w:val="24"/>
        </w:rPr>
        <w:t>pratęstas 1 kartą, bet ne ilgesniam kaip 1 mėnesio laikotarpiui</w:t>
      </w:r>
      <w:r w:rsidR="00C621FE" w:rsidRPr="00467463">
        <w:rPr>
          <w:rFonts w:ascii="Times New Roman" w:hAnsi="Times New Roman"/>
          <w:sz w:val="24"/>
          <w:szCs w:val="24"/>
        </w:rPr>
        <w:t>.</w:t>
      </w:r>
    </w:p>
    <w:p w14:paraId="35A6611F" w14:textId="77777777" w:rsidR="002275A6" w:rsidRPr="00AF0285" w:rsidRDefault="00CB7352" w:rsidP="009D5B4C">
      <w:pPr>
        <w:pStyle w:val="Sraopastraipa"/>
        <w:numPr>
          <w:ilvl w:val="0"/>
          <w:numId w:val="13"/>
        </w:numPr>
        <w:tabs>
          <w:tab w:val="left" w:pos="709"/>
        </w:tabs>
        <w:spacing w:after="0" w:line="240" w:lineRule="auto"/>
        <w:ind w:left="0" w:firstLine="720"/>
        <w:jc w:val="both"/>
        <w:rPr>
          <w:rFonts w:ascii="Times New Roman" w:hAnsi="Times New Roman"/>
          <w:b/>
          <w:bCs/>
          <w:sz w:val="24"/>
          <w:szCs w:val="24"/>
        </w:rPr>
      </w:pPr>
      <w:r w:rsidRPr="009D5B4C">
        <w:rPr>
          <w:rFonts w:ascii="Times New Roman" w:hAnsi="Times New Roman"/>
          <w:color w:val="000000"/>
          <w:sz w:val="24"/>
          <w:szCs w:val="24"/>
        </w:rPr>
        <w:t xml:space="preserve">Statybos darbų baigimo objekte terminu laikoma statinio pripažinimo tinkamu naudoti akto pasirašymo data.  Iki šio termino turi būti užbaigti visi darbai, ištaisyti defektai ir Užsakovui perduoti </w:t>
      </w:r>
      <w:r w:rsidRPr="00AF0285">
        <w:rPr>
          <w:rFonts w:ascii="Times New Roman" w:hAnsi="Times New Roman"/>
          <w:color w:val="000000"/>
          <w:sz w:val="24"/>
          <w:szCs w:val="24"/>
        </w:rPr>
        <w:t>visi Statybos užbaigimo ir su tuo susiję dokumentai.</w:t>
      </w:r>
    </w:p>
    <w:p w14:paraId="4BE18EC0" w14:textId="4AD00003" w:rsidR="00FA60EC" w:rsidRPr="00527E32" w:rsidRDefault="00937081" w:rsidP="00FA60EC">
      <w:pPr>
        <w:tabs>
          <w:tab w:val="left" w:pos="709"/>
        </w:tabs>
        <w:spacing w:line="276" w:lineRule="auto"/>
        <w:ind w:firstLine="720"/>
        <w:jc w:val="both"/>
      </w:pPr>
      <w:r w:rsidRPr="00AF0285">
        <w:rPr>
          <w:b/>
          <w:color w:val="000000"/>
        </w:rPr>
        <w:t xml:space="preserve">Rangovas per 10 darbo dienų </w:t>
      </w:r>
      <w:r w:rsidR="007B7D22">
        <w:rPr>
          <w:b/>
          <w:color w:val="000000"/>
        </w:rPr>
        <w:t xml:space="preserve">po sutarties įsigaliojimo </w:t>
      </w:r>
      <w:r w:rsidR="00D91B0D">
        <w:rPr>
          <w:b/>
          <w:color w:val="000000"/>
        </w:rPr>
        <w:t xml:space="preserve">dienos </w:t>
      </w:r>
      <w:r w:rsidR="00CB7352" w:rsidRPr="00AF0285">
        <w:rPr>
          <w:b/>
          <w:color w:val="000000"/>
        </w:rPr>
        <w:t>prival</w:t>
      </w:r>
      <w:r w:rsidR="00A6072F" w:rsidRPr="00AF0285">
        <w:rPr>
          <w:b/>
          <w:color w:val="000000"/>
        </w:rPr>
        <w:t>o</w:t>
      </w:r>
      <w:r w:rsidR="00CB7352" w:rsidRPr="00AF0285">
        <w:rPr>
          <w:b/>
          <w:color w:val="000000"/>
        </w:rPr>
        <w:t xml:space="preserve"> pateikti Užsakovu</w:t>
      </w:r>
      <w:r w:rsidR="00FA0F4B" w:rsidRPr="00AF0285">
        <w:rPr>
          <w:b/>
          <w:color w:val="000000"/>
        </w:rPr>
        <w:t>i</w:t>
      </w:r>
      <w:r w:rsidR="00CB7352" w:rsidRPr="00AF0285">
        <w:rPr>
          <w:color w:val="000000"/>
        </w:rPr>
        <w:t xml:space="preserve"> </w:t>
      </w:r>
      <w:r w:rsidR="00CB7352" w:rsidRPr="00AF0285">
        <w:rPr>
          <w:b/>
          <w:color w:val="000000"/>
        </w:rPr>
        <w:t>darbų vykdymo grafiką</w:t>
      </w:r>
      <w:r w:rsidR="00CB7352" w:rsidRPr="00AF0285">
        <w:rPr>
          <w:color w:val="000000"/>
        </w:rPr>
        <w:t xml:space="preserve"> (Sutarties 5 priedas)</w:t>
      </w:r>
      <w:r w:rsidR="00FA0F4B" w:rsidRPr="00AF0285">
        <w:rPr>
          <w:color w:val="000000"/>
        </w:rPr>
        <w:t xml:space="preserve">. </w:t>
      </w:r>
      <w:r w:rsidR="00AF0285" w:rsidRPr="00AF0285">
        <w:rPr>
          <w:bCs/>
          <w:color w:val="000000"/>
        </w:rPr>
        <w:t>Darbus privaloma atlikti laikantis šio grafiko.</w:t>
      </w:r>
      <w:r w:rsidR="00AF0285" w:rsidRPr="00AF0285">
        <w:rPr>
          <w:b/>
          <w:color w:val="000000"/>
        </w:rPr>
        <w:t xml:space="preserve"> </w:t>
      </w:r>
      <w:r w:rsidR="00FA60EC" w:rsidRPr="00527E32">
        <w:t>Perkančioji organizacija reikalauja, kad:</w:t>
      </w:r>
    </w:p>
    <w:p w14:paraId="272E39F0" w14:textId="77777777" w:rsidR="00FA60EC" w:rsidRPr="007B7D22" w:rsidRDefault="00FA60EC" w:rsidP="00FA60EC">
      <w:pPr>
        <w:tabs>
          <w:tab w:val="left" w:pos="709"/>
        </w:tabs>
        <w:spacing w:line="276" w:lineRule="auto"/>
        <w:ind w:firstLine="720"/>
        <w:jc w:val="both"/>
        <w:rPr>
          <w:b/>
        </w:rPr>
      </w:pPr>
      <w:bookmarkStart w:id="3" w:name="_Hlk45633054"/>
      <w:r w:rsidRPr="007B7D22">
        <w:rPr>
          <w:b/>
        </w:rPr>
        <w:t>iki 2025 m. birželio 30 d. būtų įvykdyta ne mažiau kaip 30 % darbų;</w:t>
      </w:r>
    </w:p>
    <w:p w14:paraId="33716C07" w14:textId="77777777" w:rsidR="00FA60EC" w:rsidRPr="007B7D22" w:rsidRDefault="00FA60EC" w:rsidP="00FA60EC">
      <w:pPr>
        <w:tabs>
          <w:tab w:val="left" w:pos="709"/>
        </w:tabs>
        <w:spacing w:line="276" w:lineRule="auto"/>
        <w:ind w:firstLine="720"/>
        <w:jc w:val="both"/>
        <w:rPr>
          <w:b/>
        </w:rPr>
      </w:pPr>
      <w:r w:rsidRPr="007B7D22">
        <w:rPr>
          <w:b/>
        </w:rPr>
        <w:t>iki 2025 m. rugpjūčio 30 d. būtų įvykdyta ne mažiau kaip 60% darbų (nuo darbų pradžios);</w:t>
      </w:r>
    </w:p>
    <w:p w14:paraId="214A1918" w14:textId="750A1DC0" w:rsidR="00FA60EC" w:rsidRPr="00527E32" w:rsidRDefault="00FA60EC" w:rsidP="00FA60EC">
      <w:pPr>
        <w:tabs>
          <w:tab w:val="left" w:pos="709"/>
        </w:tabs>
        <w:spacing w:line="276" w:lineRule="auto"/>
        <w:ind w:firstLine="720"/>
        <w:jc w:val="both"/>
        <w:rPr>
          <w:b/>
        </w:rPr>
      </w:pPr>
      <w:r w:rsidRPr="007B7D22">
        <w:rPr>
          <w:b/>
        </w:rPr>
        <w:t>iki 2025</w:t>
      </w:r>
      <w:r w:rsidR="007B7D22">
        <w:rPr>
          <w:b/>
        </w:rPr>
        <w:t xml:space="preserve"> </w:t>
      </w:r>
      <w:r w:rsidRPr="007B7D22">
        <w:rPr>
          <w:b/>
        </w:rPr>
        <w:t>m. spalio 30  d. būtų įvykdyta 100 % darbų.</w:t>
      </w:r>
    </w:p>
    <w:bookmarkEnd w:id="3"/>
    <w:p w14:paraId="2EDC6F80" w14:textId="77777777" w:rsidR="002275A6" w:rsidRPr="009D5B4C" w:rsidRDefault="00C676F8"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Užsakovas, esant būtinybei, pagal šią Sutartį gali įsigyti papildomų darbų arba neatlikti kai kurių Sutartyje numatytų statybos darbų. Papildomi darbai – Sutartyje nenumatyti, tačiau tiesiogiai su Sutartyje numatytais statybos darbais susiję ir būtini sutarčiai įvykdyti (užbaigti) statybos darbai. Neatliekami darbai – statybos darbai, kurie sutartyje buvo numatyti, tačiau Sutarties įgyvendinimo eigoje paaiškėjo, kad tokio pobūdžio statybos darbų vykdymas netikslingas.</w:t>
      </w:r>
    </w:p>
    <w:p w14:paraId="03269F57" w14:textId="77777777" w:rsidR="002275A6" w:rsidRPr="009D5B4C" w:rsidRDefault="00C676F8"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lastRenderedPageBreak/>
        <w:t>Papildomi darbai ar nevykdomi darbai gali  atsirasti esant šioms aplinkybėms:</w:t>
      </w:r>
    </w:p>
    <w:p w14:paraId="3B7B7C46" w14:textId="77777777" w:rsidR="002275A6" w:rsidRPr="009D5B4C" w:rsidRDefault="00C676F8"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kai būtina atlikti papildomą, Sutartyje nenumatytą dėl nenumatytų aplinkybių atsiradimo, darbą, be kurio Rangovas negali tinkamai įvykdyti Sutarties;</w:t>
      </w:r>
    </w:p>
    <w:p w14:paraId="67E8A53E" w14:textId="77777777" w:rsidR="002275A6" w:rsidRPr="009D5B4C" w:rsidRDefault="00C676F8"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topografinių duomenų apie požemines komunikacijas nebuvimas;</w:t>
      </w:r>
    </w:p>
    <w:p w14:paraId="29EABEF4" w14:textId="77777777" w:rsidR="002275A6" w:rsidRPr="009D5B4C" w:rsidRDefault="00C676F8"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racionalesnio sprendimo pateikimas; </w:t>
      </w:r>
    </w:p>
    <w:p w14:paraId="0636930C" w14:textId="476A5E23" w:rsidR="00C676F8" w:rsidRPr="009D5B4C" w:rsidRDefault="00C676F8"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darbų vykdymo eigoje paaiškėja, kad atskirų darbų atlikimas nereikalingas ar neįmanomas</w:t>
      </w:r>
      <w:r w:rsidR="002275A6" w:rsidRPr="009D5B4C">
        <w:rPr>
          <w:rFonts w:ascii="Times New Roman" w:hAnsi="Times New Roman"/>
          <w:sz w:val="24"/>
          <w:szCs w:val="24"/>
        </w:rPr>
        <w:t>.</w:t>
      </w:r>
    </w:p>
    <w:p w14:paraId="56CC3D34" w14:textId="73D83342" w:rsidR="002275A6" w:rsidRPr="009D5B4C" w:rsidRDefault="005C237D" w:rsidP="009D5B4C">
      <w:pPr>
        <w:pStyle w:val="Sraopastraipa"/>
        <w:numPr>
          <w:ilvl w:val="0"/>
          <w:numId w:val="13"/>
        </w:numPr>
        <w:autoSpaceDE w:val="0"/>
        <w:autoSpaceDN w:val="0"/>
        <w:adjustRightInd w:val="0"/>
        <w:spacing w:after="0" w:line="240" w:lineRule="auto"/>
        <w:ind w:left="0" w:firstLine="720"/>
        <w:jc w:val="both"/>
        <w:rPr>
          <w:rFonts w:ascii="Times New Roman" w:hAnsi="Times New Roman"/>
          <w:sz w:val="24"/>
          <w:szCs w:val="24"/>
        </w:rPr>
      </w:pPr>
      <w:r w:rsidRPr="009D5B4C">
        <w:rPr>
          <w:rFonts w:ascii="Times New Roman" w:eastAsia="Calibri" w:hAnsi="Times New Roman"/>
          <w:sz w:val="24"/>
          <w:szCs w:val="24"/>
          <w:lang w:eastAsia="ar-SA"/>
        </w:rPr>
        <w:t xml:space="preserve">Projektinių sprendinių, </w:t>
      </w:r>
      <w:r w:rsidRPr="009D5B4C">
        <w:rPr>
          <w:rFonts w:ascii="Times New Roman" w:hAnsi="Times New Roman"/>
          <w:sz w:val="24"/>
          <w:szCs w:val="24"/>
          <w:lang w:eastAsia="lt-LT"/>
        </w:rPr>
        <w:t>medžiagų, gaminių ir įrengimų</w:t>
      </w:r>
      <w:r w:rsidRPr="009D5B4C">
        <w:rPr>
          <w:rFonts w:ascii="Times New Roman" w:eastAsia="Calibri" w:hAnsi="Times New Roman"/>
          <w:sz w:val="24"/>
          <w:szCs w:val="24"/>
          <w:lang w:eastAsia="ar-SA"/>
        </w:rPr>
        <w:t xml:space="preserve"> pakeitimas </w:t>
      </w:r>
      <w:r w:rsidRPr="009D5B4C">
        <w:rPr>
          <w:rFonts w:ascii="Times New Roman" w:hAnsi="Times New Roman"/>
          <w:sz w:val="24"/>
          <w:szCs w:val="24"/>
          <w:lang w:eastAsia="lt-LT"/>
        </w:rPr>
        <w:t>po Sutarties pasirašymo galimas tik gavus raštišką statybos techninės priežiūros vadovo</w:t>
      </w:r>
      <w:r w:rsidR="00C621FE">
        <w:rPr>
          <w:rFonts w:ascii="Times New Roman" w:hAnsi="Times New Roman"/>
          <w:sz w:val="24"/>
          <w:szCs w:val="24"/>
          <w:lang w:eastAsia="lt-LT"/>
        </w:rPr>
        <w:t xml:space="preserve"> ir</w:t>
      </w:r>
      <w:r w:rsidRPr="009D5B4C">
        <w:rPr>
          <w:rFonts w:ascii="Times New Roman" w:hAnsi="Times New Roman"/>
          <w:sz w:val="24"/>
          <w:szCs w:val="24"/>
          <w:lang w:eastAsia="lt-LT"/>
        </w:rPr>
        <w:t xml:space="preserve"> Užsakovo sutikimą. Rangovas turi  pateikti statybos techninės priežiūros vadovui tvirtinti visus brėžinius, kuriuos reikia koreguoti dėl tokio pakeitimo. </w:t>
      </w:r>
      <w:r w:rsidR="00C676F8" w:rsidRPr="009D5B4C">
        <w:rPr>
          <w:rFonts w:ascii="Times New Roman" w:hAnsi="Times New Roman"/>
          <w:sz w:val="24"/>
          <w:szCs w:val="24"/>
        </w:rPr>
        <w:t xml:space="preserve">Papildomų ir (ar) nevykdomų darbų būtinumas turi būti pagrįstas dokumentais ir raštu suderintas su Užsakovu ir projektuotoju, surašant Darbų pakeitimo aktą, kurį pasirašo Statybos proceso dalyviai. Darbų pakeitimo aktai laikomi sudėtine Sutarties dalimi. </w:t>
      </w:r>
    </w:p>
    <w:p w14:paraId="08B639E9" w14:textId="77777777" w:rsidR="002275A6" w:rsidRPr="009D5B4C" w:rsidRDefault="00C676F8" w:rsidP="009D5B4C">
      <w:pPr>
        <w:pStyle w:val="Sraopastraipa"/>
        <w:numPr>
          <w:ilvl w:val="0"/>
          <w:numId w:val="13"/>
        </w:numPr>
        <w:autoSpaceDE w:val="0"/>
        <w:autoSpaceDN w:val="0"/>
        <w:adjustRightInd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Motyvuotą siūlymą dėl papildomų darbų, o esant reikalui taip pat ir dėl neatliekamų darbų, būtinybės ir jį pagrindžiančius dokumentus Užsakovo atstovui (statinio statybos techniniam prižiūrėtojui ar kitam kompetentingam Užsakovo atstovui) raštu pateikia Rangovo atstovas. Siūlymus dėl papildomų darbų ir (ar) neatliekamų darbų gali teikti ir statinio statybos techninis prižiūrėtojas. Užsakovo atstovas, išnagrinėjęs pateiktus dokumentus, įformina papildomus ir (ar) neatliekamus darbus ir nurodo jų  pavadinimus, vienetus, kiekius, taip pat pateikia argumentus, pagrindžiančius šių darbų būtinybę, techninius sprendinius (pavyzdžiui, brėžinius ir kita) su statybos proceso dalyvių parašais, įkainių nustatymo pagrindimą ir skaičiavimą (vadovaujantis Sutarties </w:t>
      </w:r>
      <w:r w:rsidR="002275A6" w:rsidRPr="009D5B4C">
        <w:rPr>
          <w:rFonts w:ascii="Times New Roman" w:hAnsi="Times New Roman"/>
          <w:sz w:val="24"/>
          <w:szCs w:val="24"/>
        </w:rPr>
        <w:t>13</w:t>
      </w:r>
      <w:r w:rsidRPr="009D5B4C">
        <w:rPr>
          <w:rFonts w:ascii="Times New Roman" w:hAnsi="Times New Roman"/>
          <w:sz w:val="24"/>
          <w:szCs w:val="24"/>
        </w:rPr>
        <w:t xml:space="preserve">. punkto nuostatomis). Užsakovui patvirtinus Darbų pakeitimo aktą, Rangovas gali pradėti vykdyti papildomus darbus. </w:t>
      </w:r>
    </w:p>
    <w:p w14:paraId="5E695436" w14:textId="0FB729F3" w:rsidR="002275A6" w:rsidRPr="009D5B4C" w:rsidRDefault="00C676F8" w:rsidP="009D5B4C">
      <w:pPr>
        <w:pStyle w:val="Sraopastraipa"/>
        <w:numPr>
          <w:ilvl w:val="0"/>
          <w:numId w:val="13"/>
        </w:numPr>
        <w:autoSpaceDE w:val="0"/>
        <w:autoSpaceDN w:val="0"/>
        <w:adjustRightInd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Papildomi darbai įsigyjami iš to paties Rangovo, su kuriuo sudaryta pagrindinė sutartis, vadovaujantis Lietuvos Respublikos </w:t>
      </w:r>
      <w:r w:rsidR="00FE2586" w:rsidRPr="009D5B4C">
        <w:rPr>
          <w:rFonts w:ascii="Times New Roman" w:hAnsi="Times New Roman"/>
          <w:sz w:val="24"/>
          <w:szCs w:val="24"/>
        </w:rPr>
        <w:t>v</w:t>
      </w:r>
      <w:r w:rsidRPr="009D5B4C">
        <w:rPr>
          <w:rFonts w:ascii="Times New Roman" w:hAnsi="Times New Roman"/>
          <w:sz w:val="24"/>
          <w:szCs w:val="24"/>
        </w:rPr>
        <w:t xml:space="preserve">iešųjų pirkimų įstatymo 89 straipsnio nuostatomis. </w:t>
      </w:r>
    </w:p>
    <w:p w14:paraId="5A509428" w14:textId="234D0FF1" w:rsidR="00C676F8" w:rsidRPr="009D5B4C" w:rsidRDefault="00C676F8" w:rsidP="009D5B4C">
      <w:pPr>
        <w:pStyle w:val="Sraopastraipa"/>
        <w:numPr>
          <w:ilvl w:val="0"/>
          <w:numId w:val="13"/>
        </w:numPr>
        <w:autoSpaceDE w:val="0"/>
        <w:autoSpaceDN w:val="0"/>
        <w:adjustRightInd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Papildomų darbų apmokėjimui Rangovas pažymose apie atliktus darbus turi nurodyti atliktų papildomų ir (ar) neatliekamų (nevykdomų) darbų, numatytų Darbų pakeitimo akte, pavadinimą, vienetus, kiekį, vieneto kainą, bendrą sumą, kitus papildomų darbų įsigijimą pagrindžiančius dokumentus. </w:t>
      </w:r>
    </w:p>
    <w:p w14:paraId="5DCA996F" w14:textId="77777777" w:rsidR="002275A6" w:rsidRPr="009D5B4C" w:rsidRDefault="002275A6" w:rsidP="009D5B4C">
      <w:pPr>
        <w:pStyle w:val="WW-BodyText2"/>
        <w:widowControl/>
        <w:ind w:right="0"/>
        <w:jc w:val="center"/>
        <w:rPr>
          <w:rFonts w:ascii="Times New Roman" w:hAnsi="Times New Roman" w:cs="Times New Roman"/>
          <w:b/>
          <w:bCs/>
          <w:lang w:val="lt-LT"/>
        </w:rPr>
      </w:pPr>
      <w:r w:rsidRPr="009D5B4C">
        <w:rPr>
          <w:rFonts w:ascii="Times New Roman" w:hAnsi="Times New Roman" w:cs="Times New Roman"/>
          <w:b/>
          <w:bCs/>
          <w:lang w:val="lt-LT"/>
        </w:rPr>
        <w:t>IV SKYRIUS</w:t>
      </w:r>
    </w:p>
    <w:p w14:paraId="406D31C2" w14:textId="77777777" w:rsidR="002275A6" w:rsidRPr="009D5B4C" w:rsidRDefault="002275A6" w:rsidP="009D5B4C">
      <w:pPr>
        <w:pStyle w:val="WW-BodyText2"/>
        <w:widowControl/>
        <w:ind w:right="0"/>
        <w:jc w:val="center"/>
        <w:rPr>
          <w:rFonts w:ascii="Times New Roman" w:hAnsi="Times New Roman" w:cs="Times New Roman"/>
          <w:b/>
          <w:bCs/>
          <w:lang w:val="lt-LT"/>
        </w:rPr>
      </w:pPr>
      <w:r w:rsidRPr="009D5B4C">
        <w:rPr>
          <w:rFonts w:ascii="Times New Roman" w:hAnsi="Times New Roman" w:cs="Times New Roman"/>
          <w:b/>
          <w:bCs/>
          <w:lang w:val="lt-LT"/>
        </w:rPr>
        <w:t>ATSISKAITYMŲ TVARKA</w:t>
      </w:r>
    </w:p>
    <w:p w14:paraId="11105289" w14:textId="2F69059A" w:rsidR="00016CFF" w:rsidRPr="009D5B4C" w:rsidRDefault="00016CFF"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Apmokėjimas už</w:t>
      </w:r>
      <w:r w:rsidR="00C621FE">
        <w:rPr>
          <w:rFonts w:ascii="Times New Roman" w:hAnsi="Times New Roman"/>
          <w:sz w:val="24"/>
          <w:szCs w:val="24"/>
        </w:rPr>
        <w:t xml:space="preserve"> </w:t>
      </w:r>
      <w:r w:rsidR="00C621FE" w:rsidRPr="00C621FE">
        <w:rPr>
          <w:rFonts w:ascii="Times New Roman" w:hAnsi="Times New Roman"/>
          <w:sz w:val="24"/>
          <w:szCs w:val="24"/>
        </w:rPr>
        <w:t xml:space="preserve">Šakių rajono savivaldybės </w:t>
      </w:r>
      <w:r w:rsidR="00C621FE" w:rsidRPr="00C621FE">
        <w:rPr>
          <w:rFonts w:ascii="Times New Roman" w:hAnsi="Times New Roman"/>
          <w:bCs/>
          <w:sz w:val="24"/>
          <w:szCs w:val="24"/>
        </w:rPr>
        <w:t>Griškabūdžio</w:t>
      </w:r>
      <w:r w:rsidR="00C621FE" w:rsidRPr="00C621FE">
        <w:rPr>
          <w:rFonts w:ascii="Times New Roman" w:hAnsi="Times New Roman"/>
          <w:sz w:val="24"/>
          <w:szCs w:val="24"/>
        </w:rPr>
        <w:t xml:space="preserve"> kadastro vietovės </w:t>
      </w:r>
      <w:r w:rsidR="00C621FE" w:rsidRPr="00C621FE">
        <w:rPr>
          <w:rFonts w:ascii="Times New Roman" w:hAnsi="Times New Roman"/>
          <w:bCs/>
          <w:sz w:val="24"/>
          <w:szCs w:val="24"/>
        </w:rPr>
        <w:t>upelio Akmenupis</w:t>
      </w:r>
      <w:r w:rsidR="00C621FE" w:rsidRPr="00C621FE">
        <w:rPr>
          <w:rFonts w:ascii="Times New Roman" w:hAnsi="Times New Roman"/>
          <w:sz w:val="24"/>
          <w:szCs w:val="24"/>
        </w:rPr>
        <w:t xml:space="preserve"> ir jo statinių remonto </w:t>
      </w:r>
      <w:r w:rsidR="00C621FE" w:rsidRPr="00C621FE">
        <w:rPr>
          <w:rFonts w:ascii="Times New Roman" w:hAnsi="Times New Roman"/>
          <w:iCs/>
          <w:sz w:val="24"/>
          <w:szCs w:val="24"/>
        </w:rPr>
        <w:t>darbų</w:t>
      </w:r>
      <w:r w:rsidR="00C621FE" w:rsidRPr="00C621FE">
        <w:rPr>
          <w:rFonts w:ascii="Times New Roman" w:hAnsi="Times New Roman"/>
          <w:b/>
          <w:sz w:val="24"/>
          <w:szCs w:val="24"/>
        </w:rPr>
        <w:t xml:space="preserve"> </w:t>
      </w:r>
      <w:r w:rsidR="00C621FE" w:rsidRPr="00C621FE">
        <w:rPr>
          <w:rFonts w:ascii="Times New Roman" w:hAnsi="Times New Roman"/>
          <w:sz w:val="24"/>
          <w:szCs w:val="24"/>
        </w:rPr>
        <w:t>atlikimą vykdomas iš Šakių rajono savivaldybės biudžeto lėšų (tikslinė valstybės dotacija).</w:t>
      </w:r>
    </w:p>
    <w:p w14:paraId="5010931A" w14:textId="77777777" w:rsidR="00C621FE" w:rsidRDefault="00C621FE" w:rsidP="009D5B4C">
      <w:pPr>
        <w:pStyle w:val="Sraopastraipa"/>
        <w:numPr>
          <w:ilvl w:val="0"/>
          <w:numId w:val="13"/>
        </w:numPr>
        <w:spacing w:after="0" w:line="240" w:lineRule="auto"/>
        <w:ind w:left="0" w:firstLine="720"/>
        <w:jc w:val="both"/>
        <w:rPr>
          <w:rFonts w:ascii="Times New Roman" w:hAnsi="Times New Roman"/>
          <w:sz w:val="24"/>
          <w:szCs w:val="24"/>
        </w:rPr>
      </w:pPr>
      <w:r w:rsidRPr="00C621FE">
        <w:rPr>
          <w:rFonts w:ascii="Times New Roman" w:hAnsi="Times New Roman"/>
          <w:sz w:val="24"/>
          <w:szCs w:val="24"/>
          <w:lang w:eastAsia="lt-LT"/>
        </w:rPr>
        <w:t>Užsakovas apmoka Rangovui už jo atliktus darbus, Šalims pasirašius tinkamai atliktų darbų perdavimo–priėmimo aktus pagal Rangovo pateiktą sąskaitą faktūrą per 30 kalendorinių dienų nuo sąskaitos faktūros pateikimo dienos, gavus tam tikslui skirtas lėšas.</w:t>
      </w:r>
    </w:p>
    <w:p w14:paraId="770DB8E9" w14:textId="1520D87D" w:rsidR="002275A6" w:rsidRPr="009D5B4C" w:rsidRDefault="00C676F8"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Vykdant pirkimo sutartį, PVM sąskaitos faktūros turi būti teikiamos naudojantis informacinės sistemos „</w:t>
      </w:r>
      <w:r w:rsidR="00A6072F" w:rsidRPr="009D5B4C">
        <w:rPr>
          <w:rFonts w:ascii="Times New Roman" w:hAnsi="Times New Roman"/>
          <w:sz w:val="24"/>
          <w:szCs w:val="24"/>
        </w:rPr>
        <w:t>SABIS</w:t>
      </w:r>
      <w:r w:rsidRPr="009D5B4C">
        <w:rPr>
          <w:rFonts w:ascii="Times New Roman" w:hAnsi="Times New Roman"/>
          <w:sz w:val="24"/>
          <w:szCs w:val="24"/>
        </w:rPr>
        <w:t>“ priemonėmis.</w:t>
      </w:r>
    </w:p>
    <w:p w14:paraId="402ADD27" w14:textId="03F18424" w:rsidR="002275A6" w:rsidRPr="009D5B4C" w:rsidRDefault="00C676F8"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Rangovas, atlikęs techninėje užduotyje nurodytus darbus, surašo atliktų darbų </w:t>
      </w:r>
      <w:r w:rsidR="006B7BFC" w:rsidRPr="009D5B4C">
        <w:rPr>
          <w:rFonts w:ascii="Times New Roman" w:hAnsi="Times New Roman"/>
          <w:sz w:val="24"/>
          <w:szCs w:val="24"/>
        </w:rPr>
        <w:t xml:space="preserve"> perdavimo</w:t>
      </w:r>
      <w:r w:rsidR="00FE2586" w:rsidRPr="009D5B4C">
        <w:rPr>
          <w:rFonts w:ascii="Times New Roman" w:hAnsi="Times New Roman"/>
          <w:sz w:val="24"/>
          <w:szCs w:val="24"/>
        </w:rPr>
        <w:t>–</w:t>
      </w:r>
      <w:r w:rsidR="006B7BFC" w:rsidRPr="009D5B4C">
        <w:rPr>
          <w:rFonts w:ascii="Times New Roman" w:hAnsi="Times New Roman"/>
          <w:sz w:val="24"/>
          <w:szCs w:val="24"/>
        </w:rPr>
        <w:t>priėmimo</w:t>
      </w:r>
      <w:r w:rsidRPr="009D5B4C">
        <w:rPr>
          <w:rFonts w:ascii="Times New Roman" w:hAnsi="Times New Roman"/>
          <w:sz w:val="24"/>
          <w:szCs w:val="24"/>
        </w:rPr>
        <w:t xml:space="preserve"> aktą, kurį pateikia techninės priežiūros specialistui ir jam priėmus darbus (pasirašius d</w:t>
      </w:r>
      <w:r w:rsidR="006B7BFC" w:rsidRPr="009D5B4C">
        <w:rPr>
          <w:rFonts w:ascii="Times New Roman" w:hAnsi="Times New Roman"/>
          <w:sz w:val="24"/>
          <w:szCs w:val="24"/>
        </w:rPr>
        <w:t>a</w:t>
      </w:r>
      <w:r w:rsidRPr="009D5B4C">
        <w:rPr>
          <w:rFonts w:ascii="Times New Roman" w:hAnsi="Times New Roman"/>
          <w:sz w:val="24"/>
          <w:szCs w:val="24"/>
        </w:rPr>
        <w:t>rbų perdavimo</w:t>
      </w:r>
      <w:r w:rsidR="00FE2586" w:rsidRPr="009D5B4C">
        <w:rPr>
          <w:rFonts w:ascii="Times New Roman" w:hAnsi="Times New Roman"/>
          <w:sz w:val="24"/>
          <w:szCs w:val="24"/>
        </w:rPr>
        <w:t>–</w:t>
      </w:r>
      <w:r w:rsidRPr="009D5B4C">
        <w:rPr>
          <w:rFonts w:ascii="Times New Roman" w:hAnsi="Times New Roman"/>
          <w:sz w:val="24"/>
          <w:szCs w:val="24"/>
        </w:rPr>
        <w:t>priėmimo aktą), pateikia Užsakovui pažymą (forma F-3).</w:t>
      </w:r>
    </w:p>
    <w:p w14:paraId="18B26432" w14:textId="7B6F89D8" w:rsidR="002275A6" w:rsidRPr="009D5B4C" w:rsidRDefault="00C676F8"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Rangovas perduodamas, o Užsakovas priimdamas atliktus darbus bei dokumentaciją, pasirašo atliktų darbų </w:t>
      </w:r>
      <w:r w:rsidR="006B7BFC" w:rsidRPr="009D5B4C">
        <w:rPr>
          <w:rFonts w:ascii="Times New Roman" w:hAnsi="Times New Roman"/>
          <w:sz w:val="24"/>
          <w:szCs w:val="24"/>
        </w:rPr>
        <w:t>perdavimo</w:t>
      </w:r>
      <w:r w:rsidR="00FE2586" w:rsidRPr="009D5B4C">
        <w:rPr>
          <w:rFonts w:ascii="Times New Roman" w:hAnsi="Times New Roman"/>
          <w:sz w:val="24"/>
          <w:szCs w:val="24"/>
        </w:rPr>
        <w:t>–</w:t>
      </w:r>
      <w:r w:rsidR="006B7BFC" w:rsidRPr="009D5B4C">
        <w:rPr>
          <w:rFonts w:ascii="Times New Roman" w:hAnsi="Times New Roman"/>
          <w:sz w:val="24"/>
          <w:szCs w:val="24"/>
        </w:rPr>
        <w:t xml:space="preserve">priėmimo </w:t>
      </w:r>
      <w:r w:rsidRPr="009D5B4C">
        <w:rPr>
          <w:rFonts w:ascii="Times New Roman" w:hAnsi="Times New Roman"/>
          <w:sz w:val="24"/>
          <w:szCs w:val="24"/>
        </w:rPr>
        <w:t>aktą. Darbų perdavimo</w:t>
      </w:r>
      <w:r w:rsidR="00FE2586" w:rsidRPr="009D5B4C">
        <w:rPr>
          <w:rFonts w:ascii="Times New Roman" w:hAnsi="Times New Roman"/>
          <w:sz w:val="24"/>
          <w:szCs w:val="24"/>
        </w:rPr>
        <w:t>–</w:t>
      </w:r>
      <w:r w:rsidRPr="009D5B4C">
        <w:rPr>
          <w:rFonts w:ascii="Times New Roman" w:hAnsi="Times New Roman"/>
          <w:sz w:val="24"/>
          <w:szCs w:val="24"/>
        </w:rPr>
        <w:t>priėmimo dokumentacija turi būti detalizuota, aiški ir parengta pagal Užsakovo reikalavimus. Užsakovas ne vėliau kaip per 5 (penkias) darbo dienas priima jam perduotus atliktus darbus ir pasirašo perdavimo</w:t>
      </w:r>
      <w:r w:rsidR="00FE2586" w:rsidRPr="009D5B4C">
        <w:rPr>
          <w:rFonts w:ascii="Times New Roman" w:hAnsi="Times New Roman"/>
          <w:sz w:val="24"/>
          <w:szCs w:val="24"/>
        </w:rPr>
        <w:t>–</w:t>
      </w:r>
      <w:r w:rsidRPr="009D5B4C">
        <w:rPr>
          <w:rFonts w:ascii="Times New Roman" w:hAnsi="Times New Roman"/>
          <w:sz w:val="24"/>
          <w:szCs w:val="24"/>
        </w:rPr>
        <w:t>priėmimo aktą. Darbų perdavimo</w:t>
      </w:r>
      <w:r w:rsidR="00FE2586" w:rsidRPr="009D5B4C">
        <w:rPr>
          <w:rFonts w:ascii="Times New Roman" w:hAnsi="Times New Roman"/>
          <w:sz w:val="24"/>
          <w:szCs w:val="24"/>
        </w:rPr>
        <w:t>–</w:t>
      </w:r>
      <w:r w:rsidRPr="009D5B4C">
        <w:rPr>
          <w:rFonts w:ascii="Times New Roman" w:hAnsi="Times New Roman"/>
          <w:sz w:val="24"/>
          <w:szCs w:val="24"/>
        </w:rPr>
        <w:t>priėmimo aktas surašomas dviem egzemplioriais, po vieną kiekvienai Šaliai. Jei per šį terminą Užsakovas nepriima darbų, t. y. nepasirašo pateikto darbų perdavimo</w:t>
      </w:r>
      <w:r w:rsidR="00FE2586" w:rsidRPr="009D5B4C">
        <w:rPr>
          <w:rFonts w:ascii="Times New Roman" w:hAnsi="Times New Roman"/>
          <w:sz w:val="24"/>
          <w:szCs w:val="24"/>
        </w:rPr>
        <w:t>–</w:t>
      </w:r>
      <w:r w:rsidRPr="009D5B4C">
        <w:rPr>
          <w:rFonts w:ascii="Times New Roman" w:hAnsi="Times New Roman"/>
          <w:sz w:val="24"/>
          <w:szCs w:val="24"/>
        </w:rPr>
        <w:t xml:space="preserve">priėmimo akto, ir nepateikia motyvuoto ir pagrįsto atsisakymo priimti, laikoma, kad darbai (nurodyti akte) yra tinkamai ir pilnai atlikti ir priimti Užsakovo, o </w:t>
      </w:r>
      <w:r w:rsidR="00804072">
        <w:rPr>
          <w:rFonts w:ascii="Times New Roman" w:hAnsi="Times New Roman"/>
          <w:sz w:val="24"/>
          <w:szCs w:val="24"/>
        </w:rPr>
        <w:t xml:space="preserve">Rangovas </w:t>
      </w:r>
      <w:r w:rsidRPr="009D5B4C">
        <w:rPr>
          <w:rFonts w:ascii="Times New Roman" w:hAnsi="Times New Roman"/>
          <w:sz w:val="24"/>
          <w:szCs w:val="24"/>
        </w:rPr>
        <w:t>turi teisę į šių darbų apmokėjimą pagal Sutartį.</w:t>
      </w:r>
    </w:p>
    <w:p w14:paraId="4114E837" w14:textId="02949204" w:rsidR="007F428B" w:rsidRPr="009D5B4C" w:rsidRDefault="007F428B"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lastRenderedPageBreak/>
        <w:t>Užsakovas numato tiesioginio atsiskaitymo galimybę su Sutartyje nurodytais subtiekėjais tokiomis sąlygomis:</w:t>
      </w:r>
    </w:p>
    <w:p w14:paraId="335F5099" w14:textId="77777777" w:rsidR="002275A6" w:rsidRPr="009D5B4C" w:rsidRDefault="007F428B"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588225B5" w14:textId="6051E14F" w:rsidR="002275A6" w:rsidRPr="009D5B4C" w:rsidRDefault="007F428B"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Užsakovas ne vėliau kaip per 3 darbo dienas nuo </w:t>
      </w:r>
      <w:r w:rsidR="002275A6" w:rsidRPr="009D5B4C">
        <w:rPr>
          <w:rFonts w:ascii="Times New Roman" w:hAnsi="Times New Roman"/>
          <w:sz w:val="24"/>
          <w:szCs w:val="24"/>
        </w:rPr>
        <w:t>2</w:t>
      </w:r>
      <w:r w:rsidR="006028D7">
        <w:rPr>
          <w:rFonts w:ascii="Times New Roman" w:hAnsi="Times New Roman"/>
          <w:sz w:val="24"/>
          <w:szCs w:val="24"/>
        </w:rPr>
        <w:t>1</w:t>
      </w:r>
      <w:r w:rsidRPr="009D5B4C">
        <w:rPr>
          <w:rFonts w:ascii="Times New Roman" w:hAnsi="Times New Roman"/>
          <w:sz w:val="24"/>
          <w:szCs w:val="24"/>
        </w:rPr>
        <w:t>.1 papunktyje nurodytos informacijos gavimo dienos raštu informuoja subtiekėjus apie tiesioginio atsiskaitymo galimybę.</w:t>
      </w:r>
    </w:p>
    <w:p w14:paraId="016D0625" w14:textId="77777777" w:rsidR="002275A6" w:rsidRPr="009D5B4C" w:rsidRDefault="007F428B"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 </w:t>
      </w:r>
    </w:p>
    <w:p w14:paraId="11B03073" w14:textId="77777777" w:rsidR="002275A6" w:rsidRPr="009D5B4C" w:rsidRDefault="007F428B"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Rangovas turi teisę prieštarauti nepagrįstiems mokėjimams, pateikdamas raštišką tokio prieštaravimo Užsakovui ir subtiekėjui pagrindimą.</w:t>
      </w:r>
    </w:p>
    <w:p w14:paraId="012A7D0D" w14:textId="7D4D1875" w:rsidR="007F428B" w:rsidRPr="009D5B4C" w:rsidRDefault="007F428B"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Tiesioginio atsiskaitymo su subtiekėjais galimybė nekeičia Rangovo atsakomybės dėl Sutarties įvykdymo.</w:t>
      </w:r>
    </w:p>
    <w:p w14:paraId="7542410F" w14:textId="77777777" w:rsidR="002275A6" w:rsidRPr="009D5B4C" w:rsidRDefault="002275A6" w:rsidP="009D5B4C">
      <w:pPr>
        <w:pStyle w:val="WW-BodyText2"/>
        <w:widowControl/>
        <w:ind w:right="0"/>
        <w:jc w:val="center"/>
        <w:rPr>
          <w:rFonts w:ascii="Times New Roman" w:hAnsi="Times New Roman" w:cs="Times New Roman"/>
          <w:b/>
          <w:bCs/>
          <w:lang w:val="lt-LT"/>
        </w:rPr>
      </w:pPr>
      <w:bookmarkStart w:id="4" w:name="_Hlk61615503"/>
      <w:r w:rsidRPr="009D5B4C">
        <w:rPr>
          <w:rFonts w:ascii="Times New Roman" w:hAnsi="Times New Roman" w:cs="Times New Roman"/>
          <w:b/>
          <w:bCs/>
          <w:lang w:val="lt-LT"/>
        </w:rPr>
        <w:t>V SKYRIUS</w:t>
      </w:r>
    </w:p>
    <w:p w14:paraId="09C6C26E" w14:textId="77777777" w:rsidR="002275A6" w:rsidRPr="009D5B4C" w:rsidRDefault="002275A6" w:rsidP="009D5B4C">
      <w:pPr>
        <w:pStyle w:val="WW-BodyText2"/>
        <w:widowControl/>
        <w:ind w:right="0"/>
        <w:jc w:val="center"/>
        <w:rPr>
          <w:rFonts w:ascii="Times New Roman" w:hAnsi="Times New Roman" w:cs="Times New Roman"/>
          <w:b/>
          <w:bCs/>
          <w:lang w:val="lt-LT"/>
        </w:rPr>
      </w:pPr>
      <w:r w:rsidRPr="009D5B4C">
        <w:rPr>
          <w:rFonts w:ascii="Times New Roman" w:hAnsi="Times New Roman" w:cs="Times New Roman"/>
          <w:b/>
          <w:bCs/>
          <w:lang w:val="lt-LT"/>
        </w:rPr>
        <w:t>UŽSAKOVO TEISĖS IR PAREIGOS</w:t>
      </w:r>
    </w:p>
    <w:p w14:paraId="69EF2557" w14:textId="77777777" w:rsidR="002275A6" w:rsidRPr="009D5B4C" w:rsidRDefault="00D20857" w:rsidP="009D5B4C">
      <w:pPr>
        <w:pStyle w:val="Sraopastraipa"/>
        <w:numPr>
          <w:ilvl w:val="0"/>
          <w:numId w:val="13"/>
        </w:numPr>
        <w:tabs>
          <w:tab w:val="left" w:pos="780"/>
        </w:tabs>
        <w:spacing w:after="0" w:line="240" w:lineRule="auto"/>
        <w:ind w:left="0" w:firstLine="720"/>
        <w:jc w:val="both"/>
        <w:rPr>
          <w:rFonts w:ascii="Times New Roman" w:hAnsi="Times New Roman"/>
          <w:bCs/>
          <w:sz w:val="24"/>
          <w:szCs w:val="24"/>
        </w:rPr>
      </w:pPr>
      <w:r w:rsidRPr="009D5B4C">
        <w:rPr>
          <w:rFonts w:ascii="Times New Roman" w:hAnsi="Times New Roman"/>
          <w:bCs/>
          <w:sz w:val="24"/>
          <w:szCs w:val="24"/>
        </w:rPr>
        <w:t xml:space="preserve">Užsakovas turi nedelsdamas suteikti  </w:t>
      </w:r>
      <w:r w:rsidRPr="009D5B4C">
        <w:rPr>
          <w:rFonts w:ascii="Times New Roman" w:hAnsi="Times New Roman"/>
          <w:sz w:val="24"/>
          <w:szCs w:val="24"/>
        </w:rPr>
        <w:t>Rangovui</w:t>
      </w:r>
      <w:r w:rsidRPr="009D5B4C">
        <w:rPr>
          <w:rFonts w:ascii="Times New Roman" w:hAnsi="Times New Roman"/>
          <w:bCs/>
          <w:sz w:val="24"/>
          <w:szCs w:val="24"/>
        </w:rPr>
        <w:t xml:space="preserve"> visą turimą informaciją ir (arba) dokumentus, kurie gali būti reikalingi Sutarčiai vykdyti. Sutarties vykdymo laikotarpio pabaigoje visi dokumentai grąžinami Užsakovui.</w:t>
      </w:r>
    </w:p>
    <w:p w14:paraId="4398ADCF" w14:textId="77777777" w:rsidR="002275A6" w:rsidRPr="009D5B4C" w:rsidRDefault="00D20857" w:rsidP="009D5B4C">
      <w:pPr>
        <w:pStyle w:val="Sraopastraipa"/>
        <w:numPr>
          <w:ilvl w:val="0"/>
          <w:numId w:val="13"/>
        </w:numPr>
        <w:tabs>
          <w:tab w:val="left" w:pos="780"/>
        </w:tabs>
        <w:spacing w:after="0" w:line="240" w:lineRule="auto"/>
        <w:ind w:left="0" w:firstLine="720"/>
        <w:jc w:val="both"/>
        <w:rPr>
          <w:rFonts w:ascii="Times New Roman" w:hAnsi="Times New Roman"/>
          <w:bCs/>
          <w:sz w:val="24"/>
          <w:szCs w:val="24"/>
        </w:rPr>
      </w:pPr>
      <w:r w:rsidRPr="009D5B4C">
        <w:rPr>
          <w:rFonts w:ascii="Times New Roman" w:hAnsi="Times New Roman"/>
          <w:bCs/>
          <w:sz w:val="24"/>
          <w:szCs w:val="24"/>
        </w:rPr>
        <w:t>Užsakovas bendradarbiauja su</w:t>
      </w:r>
      <w:r w:rsidRPr="009D5B4C">
        <w:rPr>
          <w:rFonts w:ascii="Times New Roman" w:hAnsi="Times New Roman"/>
          <w:sz w:val="24"/>
          <w:szCs w:val="24"/>
        </w:rPr>
        <w:t xml:space="preserve"> Rangovu</w:t>
      </w:r>
      <w:r w:rsidRPr="009D5B4C">
        <w:rPr>
          <w:rFonts w:ascii="Times New Roman" w:hAnsi="Times New Roman"/>
          <w:bCs/>
          <w:sz w:val="24"/>
          <w:szCs w:val="24"/>
        </w:rPr>
        <w:t xml:space="preserve">  ir suteikia jam visą informaciją, kurios pastarasis gali pagrįstai paprašyti, kad galėtų vykdyti Sutartį. </w:t>
      </w:r>
    </w:p>
    <w:p w14:paraId="23ACCB1D" w14:textId="77777777" w:rsidR="002275A6" w:rsidRPr="009D5B4C" w:rsidRDefault="00D20857" w:rsidP="009D5B4C">
      <w:pPr>
        <w:pStyle w:val="Sraopastraipa"/>
        <w:numPr>
          <w:ilvl w:val="0"/>
          <w:numId w:val="13"/>
        </w:numPr>
        <w:tabs>
          <w:tab w:val="left" w:pos="780"/>
        </w:tabs>
        <w:spacing w:after="0" w:line="240" w:lineRule="auto"/>
        <w:ind w:left="0" w:firstLine="720"/>
        <w:jc w:val="both"/>
        <w:rPr>
          <w:rFonts w:ascii="Times New Roman" w:hAnsi="Times New Roman"/>
          <w:bCs/>
          <w:sz w:val="24"/>
          <w:szCs w:val="24"/>
        </w:rPr>
      </w:pPr>
      <w:r w:rsidRPr="009D5B4C">
        <w:rPr>
          <w:rFonts w:ascii="Times New Roman" w:hAnsi="Times New Roman"/>
          <w:sz w:val="24"/>
          <w:szCs w:val="24"/>
        </w:rPr>
        <w:t xml:space="preserve">Rangovas </w:t>
      </w:r>
      <w:r w:rsidRPr="009D5B4C">
        <w:rPr>
          <w:rFonts w:ascii="Times New Roman" w:hAnsi="Times New Roman"/>
          <w:bCs/>
          <w:sz w:val="24"/>
          <w:szCs w:val="24"/>
        </w:rPr>
        <w:t xml:space="preserve"> be išankstinio Užsakovo sutikimo neturi teisės Užsakovo pateiktų dokumentų perduoti trečiajai šaliai.</w:t>
      </w:r>
    </w:p>
    <w:p w14:paraId="1D1AB4C6" w14:textId="77777777" w:rsidR="002275A6" w:rsidRPr="009D5B4C" w:rsidRDefault="00D20857" w:rsidP="009D5B4C">
      <w:pPr>
        <w:pStyle w:val="Sraopastraipa"/>
        <w:numPr>
          <w:ilvl w:val="0"/>
          <w:numId w:val="13"/>
        </w:numPr>
        <w:tabs>
          <w:tab w:val="left" w:pos="780"/>
        </w:tabs>
        <w:spacing w:after="0" w:line="240" w:lineRule="auto"/>
        <w:ind w:left="0" w:firstLine="720"/>
        <w:jc w:val="both"/>
        <w:rPr>
          <w:rFonts w:ascii="Times New Roman" w:hAnsi="Times New Roman"/>
          <w:bCs/>
          <w:sz w:val="24"/>
          <w:szCs w:val="24"/>
        </w:rPr>
      </w:pPr>
      <w:r w:rsidRPr="009D5B4C">
        <w:rPr>
          <w:rFonts w:ascii="Times New Roman" w:hAnsi="Times New Roman"/>
          <w:bCs/>
          <w:sz w:val="24"/>
          <w:szCs w:val="24"/>
        </w:rPr>
        <w:t>Užsakovas turi teisę duoti nurodymus ir pateikti papildomus dokumentus ar instrukcijas, siekdamas užtikrinti efektyvų darbų atlikimą.</w:t>
      </w:r>
    </w:p>
    <w:p w14:paraId="73F8041D" w14:textId="77777777" w:rsidR="002275A6" w:rsidRPr="009D5B4C" w:rsidRDefault="00D20857" w:rsidP="009D5B4C">
      <w:pPr>
        <w:pStyle w:val="Sraopastraipa"/>
        <w:numPr>
          <w:ilvl w:val="0"/>
          <w:numId w:val="13"/>
        </w:numPr>
        <w:tabs>
          <w:tab w:val="left" w:pos="780"/>
        </w:tabs>
        <w:spacing w:after="0" w:line="240" w:lineRule="auto"/>
        <w:ind w:left="0" w:firstLine="720"/>
        <w:jc w:val="both"/>
        <w:rPr>
          <w:rFonts w:ascii="Times New Roman" w:hAnsi="Times New Roman"/>
          <w:bCs/>
          <w:sz w:val="24"/>
          <w:szCs w:val="24"/>
        </w:rPr>
      </w:pPr>
      <w:r w:rsidRPr="009D5B4C">
        <w:rPr>
          <w:rFonts w:ascii="Times New Roman" w:hAnsi="Times New Roman"/>
          <w:bCs/>
          <w:sz w:val="24"/>
          <w:szCs w:val="24"/>
        </w:rPr>
        <w:t xml:space="preserve">Užsakovas privalo Sutarties </w:t>
      </w:r>
      <w:r w:rsidR="00E3428F" w:rsidRPr="009D5B4C">
        <w:rPr>
          <w:rFonts w:ascii="Times New Roman" w:hAnsi="Times New Roman"/>
          <w:bCs/>
          <w:sz w:val="24"/>
          <w:szCs w:val="24"/>
        </w:rPr>
        <w:t>4</w:t>
      </w:r>
      <w:r w:rsidRPr="009D5B4C">
        <w:rPr>
          <w:rFonts w:ascii="Times New Roman" w:hAnsi="Times New Roman"/>
          <w:bCs/>
          <w:sz w:val="24"/>
          <w:szCs w:val="24"/>
        </w:rPr>
        <w:t xml:space="preserve"> skyriuje nustatyta tvarka apmokėti </w:t>
      </w:r>
      <w:r w:rsidRPr="009D5B4C">
        <w:rPr>
          <w:rFonts w:ascii="Times New Roman" w:hAnsi="Times New Roman"/>
          <w:sz w:val="24"/>
          <w:szCs w:val="24"/>
        </w:rPr>
        <w:t>Rangovui</w:t>
      </w:r>
      <w:r w:rsidRPr="009D5B4C">
        <w:rPr>
          <w:rFonts w:ascii="Times New Roman" w:hAnsi="Times New Roman"/>
          <w:bCs/>
          <w:sz w:val="24"/>
          <w:szCs w:val="24"/>
        </w:rPr>
        <w:t xml:space="preserve"> pateiktas sąskaitas faktūras.</w:t>
      </w:r>
    </w:p>
    <w:p w14:paraId="5C3BDC1E" w14:textId="486C0B3D" w:rsidR="00D20857" w:rsidRPr="009D5B4C" w:rsidRDefault="00D20857" w:rsidP="009D5B4C">
      <w:pPr>
        <w:pStyle w:val="Sraopastraipa"/>
        <w:numPr>
          <w:ilvl w:val="0"/>
          <w:numId w:val="13"/>
        </w:numPr>
        <w:tabs>
          <w:tab w:val="left" w:pos="780"/>
        </w:tabs>
        <w:spacing w:after="0" w:line="240" w:lineRule="auto"/>
        <w:ind w:left="0" w:firstLine="720"/>
        <w:jc w:val="both"/>
        <w:rPr>
          <w:rFonts w:ascii="Times New Roman" w:hAnsi="Times New Roman"/>
          <w:bCs/>
          <w:sz w:val="24"/>
          <w:szCs w:val="24"/>
        </w:rPr>
      </w:pPr>
      <w:r w:rsidRPr="009D5B4C">
        <w:rPr>
          <w:rFonts w:ascii="Times New Roman" w:hAnsi="Times New Roman"/>
          <w:sz w:val="24"/>
          <w:szCs w:val="24"/>
        </w:rPr>
        <w:t>Rangovas</w:t>
      </w:r>
      <w:r w:rsidRPr="009D5B4C">
        <w:rPr>
          <w:rFonts w:ascii="Times New Roman" w:hAnsi="Times New Roman"/>
          <w:bCs/>
          <w:color w:val="000000"/>
          <w:sz w:val="24"/>
          <w:szCs w:val="24"/>
        </w:rPr>
        <w:t>, laiku negavęs reikalingų darbui dokumentų, negali būti pripažintas kaltu dėl darbo terminų pažeidimo.</w:t>
      </w:r>
    </w:p>
    <w:bookmarkEnd w:id="4"/>
    <w:p w14:paraId="66242AE1" w14:textId="77777777" w:rsidR="002275A6" w:rsidRPr="009D5B4C" w:rsidRDefault="002275A6" w:rsidP="009D5B4C">
      <w:pPr>
        <w:suppressAutoHyphens/>
        <w:overflowPunct w:val="0"/>
        <w:autoSpaceDE w:val="0"/>
        <w:jc w:val="center"/>
        <w:rPr>
          <w:b/>
          <w:bCs/>
        </w:rPr>
      </w:pPr>
      <w:r w:rsidRPr="009D5B4C">
        <w:rPr>
          <w:b/>
          <w:bCs/>
        </w:rPr>
        <w:t>VI SKYRIUS</w:t>
      </w:r>
    </w:p>
    <w:p w14:paraId="0386D19D" w14:textId="450D6BC3" w:rsidR="002275A6" w:rsidRPr="009D5B4C" w:rsidRDefault="002275A6" w:rsidP="009D5B4C">
      <w:pPr>
        <w:suppressAutoHyphens/>
        <w:overflowPunct w:val="0"/>
        <w:autoSpaceDE w:val="0"/>
        <w:jc w:val="center"/>
        <w:rPr>
          <w:b/>
          <w:bCs/>
        </w:rPr>
      </w:pPr>
      <w:r w:rsidRPr="009D5B4C">
        <w:rPr>
          <w:b/>
          <w:bCs/>
        </w:rPr>
        <w:t>RANGOVO TEISĖS IR PAREIGOS</w:t>
      </w:r>
    </w:p>
    <w:p w14:paraId="2FB5993A" w14:textId="77777777" w:rsidR="002275A6" w:rsidRPr="009D5B4C" w:rsidRDefault="00C676F8" w:rsidP="009D5B4C">
      <w:pPr>
        <w:pStyle w:val="Sraopastraipa"/>
        <w:numPr>
          <w:ilvl w:val="0"/>
          <w:numId w:val="13"/>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color w:val="000000"/>
          <w:sz w:val="24"/>
          <w:szCs w:val="24"/>
        </w:rPr>
        <w:t>Rangovas laikosi visų Lietuvos Respublikoje galiojančių įstatymų ir kitų teisės aktų nuostatų ir užtikrina, kad jo darbuotojai jų laikytųsi. Rangovas garantuoja Užsakovui nuostolių atlyginimą, jei Rangovas nesilaikytų minėtųjų įstatymų ir kitų teisės aktų ir dėl to būtų pateikti kokie nors reikalavimai ar pradėti procesiniai veiksmai.</w:t>
      </w:r>
    </w:p>
    <w:p w14:paraId="33BD5B21" w14:textId="63AD749C" w:rsidR="002275A6" w:rsidRPr="003A1F3B" w:rsidRDefault="003A1F3B" w:rsidP="003A1F3B">
      <w:pPr>
        <w:ind w:firstLine="720"/>
        <w:jc w:val="both"/>
      </w:pPr>
      <w:r>
        <w:rPr>
          <w:bCs/>
          <w:iCs/>
        </w:rPr>
        <w:t>29</w:t>
      </w:r>
      <w:r w:rsidR="007B1433" w:rsidRPr="009D5B4C">
        <w:rPr>
          <w:bCs/>
          <w:iCs/>
        </w:rPr>
        <w:t xml:space="preserve">. </w:t>
      </w:r>
      <w:r w:rsidR="00C676F8" w:rsidRPr="009D5B4C">
        <w:rPr>
          <w:color w:val="000000"/>
        </w:rPr>
        <w:t>Rangovas</w:t>
      </w:r>
      <w:r w:rsidR="00C676F8" w:rsidRPr="009D5B4C">
        <w:t xml:space="preserve"> turi vykdyti teisėtus Užsakovo nurodymus. Jei </w:t>
      </w:r>
      <w:r w:rsidR="00C676F8" w:rsidRPr="009D5B4C">
        <w:rPr>
          <w:color w:val="000000"/>
        </w:rPr>
        <w:t>Rangovas</w:t>
      </w:r>
      <w:r w:rsidR="00C676F8" w:rsidRPr="009D5B4C">
        <w:t xml:space="preserve"> mano, kad Užsakovo nurodymai viršija </w:t>
      </w:r>
      <w:r w:rsidR="00C676F8" w:rsidRPr="003A1F3B">
        <w:t>Sutarties reikalavimus, jis apie tai raštu praneša Užsakovui per 5 (penkias) kalendorines dienas nuo tokio nurodymo gavimo dienos.</w:t>
      </w:r>
    </w:p>
    <w:p w14:paraId="38E4ED12" w14:textId="5C373044" w:rsidR="002275A6" w:rsidRPr="003A1F3B" w:rsidRDefault="00C676F8" w:rsidP="003A1F3B">
      <w:pPr>
        <w:pStyle w:val="Sraopastraipa"/>
        <w:numPr>
          <w:ilvl w:val="0"/>
          <w:numId w:val="26"/>
        </w:numPr>
        <w:suppressAutoHyphens/>
        <w:overflowPunct w:val="0"/>
        <w:autoSpaceDE w:val="0"/>
        <w:spacing w:after="0" w:line="240" w:lineRule="auto"/>
        <w:ind w:left="0" w:firstLine="709"/>
        <w:jc w:val="both"/>
        <w:rPr>
          <w:rFonts w:ascii="Times New Roman" w:hAnsi="Times New Roman"/>
          <w:sz w:val="24"/>
          <w:szCs w:val="24"/>
        </w:rPr>
      </w:pPr>
      <w:r w:rsidRPr="003A1F3B">
        <w:rPr>
          <w:rFonts w:ascii="Times New Roman" w:hAnsi="Times New Roman"/>
          <w:color w:val="000000"/>
          <w:sz w:val="24"/>
          <w:szCs w:val="24"/>
        </w:rPr>
        <w:t xml:space="preserve"> Rangovas</w:t>
      </w:r>
      <w:r w:rsidRPr="003A1F3B">
        <w:rPr>
          <w:rFonts w:ascii="Times New Roman" w:hAnsi="Times New Roman"/>
          <w:sz w:val="24"/>
          <w:szCs w:val="24"/>
        </w:rPr>
        <w:t xml:space="preserve">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 </w:t>
      </w:r>
    </w:p>
    <w:p w14:paraId="2AB03248" w14:textId="77777777" w:rsidR="002275A6" w:rsidRPr="003A1F3B" w:rsidRDefault="00C676F8" w:rsidP="003A1F3B">
      <w:pPr>
        <w:pStyle w:val="Sraopastraipa"/>
        <w:numPr>
          <w:ilvl w:val="0"/>
          <w:numId w:val="26"/>
        </w:numPr>
        <w:suppressAutoHyphens/>
        <w:overflowPunct w:val="0"/>
        <w:autoSpaceDE w:val="0"/>
        <w:spacing w:after="0" w:line="240" w:lineRule="auto"/>
        <w:ind w:left="0" w:firstLine="709"/>
        <w:jc w:val="both"/>
        <w:rPr>
          <w:rFonts w:ascii="Times New Roman" w:hAnsi="Times New Roman"/>
          <w:sz w:val="24"/>
          <w:szCs w:val="24"/>
        </w:rPr>
      </w:pPr>
      <w:r w:rsidRPr="003A1F3B">
        <w:rPr>
          <w:rFonts w:ascii="Times New Roman" w:hAnsi="Times New Roman"/>
          <w:sz w:val="24"/>
          <w:szCs w:val="24"/>
        </w:rPr>
        <w:t xml:space="preserve">Jei </w:t>
      </w:r>
      <w:r w:rsidRPr="003A1F3B">
        <w:rPr>
          <w:rFonts w:ascii="Times New Roman" w:hAnsi="Times New Roman"/>
          <w:color w:val="000000"/>
          <w:sz w:val="24"/>
          <w:szCs w:val="24"/>
        </w:rPr>
        <w:t>Rangovas</w:t>
      </w:r>
      <w:r w:rsidRPr="003A1F3B">
        <w:rPr>
          <w:rFonts w:ascii="Times New Roman" w:hAnsi="Times New Roman"/>
          <w:sz w:val="24"/>
          <w:szCs w:val="24"/>
        </w:rPr>
        <w:t xml:space="preserve"> veikia jungtinės veiklos (partnerystės) pagrindu, partneriai visi kartu ir kiekvienas atskirai yra atsakingi už Sutarties nuostatų vykdymą pagal Užsakovo valstybės įstatymus ir kitus teisės aktus. </w:t>
      </w:r>
      <w:r w:rsidRPr="003A1F3B">
        <w:rPr>
          <w:rFonts w:ascii="Times New Roman" w:hAnsi="Times New Roman"/>
          <w:color w:val="000000"/>
          <w:sz w:val="24"/>
          <w:szCs w:val="24"/>
        </w:rPr>
        <w:t>Rangovas</w:t>
      </w:r>
      <w:r w:rsidRPr="003A1F3B">
        <w:rPr>
          <w:rFonts w:ascii="Times New Roman" w:hAnsi="Times New Roman"/>
          <w:sz w:val="24"/>
          <w:szCs w:val="24"/>
        </w:rPr>
        <w:t xml:space="preserve"> privalo paskirti vieną iš partnerių atstovauti santykiams su Užsakovu. </w:t>
      </w:r>
    </w:p>
    <w:p w14:paraId="7BF161DC" w14:textId="77777777" w:rsidR="002275A6" w:rsidRPr="009D5B4C" w:rsidRDefault="00C676F8" w:rsidP="003A1F3B">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3A1F3B">
        <w:rPr>
          <w:rFonts w:ascii="Times New Roman" w:hAnsi="Times New Roman"/>
          <w:sz w:val="24"/>
          <w:szCs w:val="24"/>
        </w:rPr>
        <w:t xml:space="preserve"> Be išankstinio raštiško Užsakovo</w:t>
      </w:r>
      <w:r w:rsidRPr="009D5B4C">
        <w:rPr>
          <w:rFonts w:ascii="Times New Roman" w:hAnsi="Times New Roman"/>
          <w:sz w:val="24"/>
          <w:szCs w:val="24"/>
        </w:rPr>
        <w:t xml:space="preserve"> sutikimo jungtinės veiklos sutartimi nustatytų partnerių keitimas yra laikomas Sutarties pažeidimu.</w:t>
      </w:r>
    </w:p>
    <w:p w14:paraId="0A88D66C"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color w:val="000000"/>
          <w:sz w:val="24"/>
          <w:szCs w:val="24"/>
        </w:rPr>
        <w:lastRenderedPageBreak/>
        <w:t xml:space="preserve">  Rangovas</w:t>
      </w:r>
      <w:r w:rsidRPr="009D5B4C">
        <w:rPr>
          <w:rFonts w:ascii="Times New Roman" w:hAnsi="Times New Roman"/>
          <w:sz w:val="24"/>
          <w:szCs w:val="24"/>
        </w:rPr>
        <w:t xml:space="preserve"> privalo savo sąskaita apsaugoti ir apginti Užsakovą, jos atstovus ir darbuotojus nuo bet kokių ieškinių, reikalavimų, nuostolių ar žalos, kylančios iš bet kokio </w:t>
      </w:r>
      <w:r w:rsidRPr="009D5B4C">
        <w:rPr>
          <w:rFonts w:ascii="Times New Roman" w:hAnsi="Times New Roman"/>
          <w:color w:val="000000"/>
          <w:sz w:val="24"/>
          <w:szCs w:val="24"/>
        </w:rPr>
        <w:t>Rangovo</w:t>
      </w:r>
      <w:r w:rsidRPr="009D5B4C">
        <w:rPr>
          <w:rFonts w:ascii="Times New Roman" w:hAnsi="Times New Roman"/>
          <w:sz w:val="24"/>
          <w:szCs w:val="24"/>
        </w:rPr>
        <w:t xml:space="preserve"> veiksmo ar neveikimo atliekant rangos darbus, įskaitant ir bet kokius bet kokių teisinių nuostatų pažeidimus arba trečios šalies teisių į patentus, prekinius ženklus ir kitas intelektinės bei pramoninės nuosavybės formas. </w:t>
      </w:r>
    </w:p>
    <w:p w14:paraId="653B45B8"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color w:val="000000"/>
          <w:sz w:val="24"/>
          <w:szCs w:val="24"/>
        </w:rPr>
        <w:t xml:space="preserve"> Rangovui</w:t>
      </w:r>
      <w:r w:rsidRPr="009D5B4C">
        <w:rPr>
          <w:rFonts w:ascii="Times New Roman" w:hAnsi="Times New Roman"/>
          <w:sz w:val="24"/>
          <w:szCs w:val="24"/>
        </w:rPr>
        <w:t xml:space="preserve"> apie tokius ieškinius, reikalavimus, nuostolius ar žalą pranešama ne vėliau kaip per 30 kalendorinių dienų nuo dienos, kai Užsakovas apie tai sužino. </w:t>
      </w:r>
    </w:p>
    <w:p w14:paraId="1A47E178"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color w:val="000000"/>
          <w:sz w:val="24"/>
          <w:szCs w:val="24"/>
        </w:rPr>
        <w:t>Rangovo</w:t>
      </w:r>
      <w:r w:rsidRPr="009D5B4C">
        <w:rPr>
          <w:rFonts w:ascii="Times New Roman" w:hAnsi="Times New Roman"/>
          <w:sz w:val="24"/>
          <w:szCs w:val="24"/>
        </w:rPr>
        <w:t xml:space="preserve"> atsakomybės Užsakovui suma neviršija Sutarties vertės, tačiau ji netaikoma kalbant apie </w:t>
      </w:r>
      <w:r w:rsidRPr="009D5B4C">
        <w:rPr>
          <w:rFonts w:ascii="Times New Roman" w:hAnsi="Times New Roman"/>
          <w:color w:val="000000"/>
          <w:sz w:val="24"/>
          <w:szCs w:val="24"/>
        </w:rPr>
        <w:t>Rangovo</w:t>
      </w:r>
      <w:r w:rsidRPr="009D5B4C">
        <w:rPr>
          <w:rFonts w:ascii="Times New Roman" w:hAnsi="Times New Roman"/>
          <w:sz w:val="24"/>
          <w:szCs w:val="24"/>
        </w:rPr>
        <w:t xml:space="preserve"> atsakomybę už trečiųjų šalių patirtus </w:t>
      </w:r>
      <w:r w:rsidRPr="009D5B4C">
        <w:rPr>
          <w:rFonts w:ascii="Times New Roman" w:hAnsi="Times New Roman"/>
          <w:color w:val="000000"/>
          <w:sz w:val="24"/>
          <w:szCs w:val="24"/>
        </w:rPr>
        <w:t>Rangovo</w:t>
      </w:r>
      <w:r w:rsidRPr="009D5B4C">
        <w:rPr>
          <w:rFonts w:ascii="Times New Roman" w:hAnsi="Times New Roman"/>
          <w:sz w:val="24"/>
          <w:szCs w:val="24"/>
        </w:rPr>
        <w:t xml:space="preserve"> ar jo tyčinių veiksmų sukeltus nuostolius ar žalą. </w:t>
      </w:r>
    </w:p>
    <w:p w14:paraId="4B429FC1"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color w:val="000000"/>
          <w:sz w:val="24"/>
          <w:szCs w:val="24"/>
        </w:rPr>
        <w:t xml:space="preserve"> Rangovas</w:t>
      </w:r>
      <w:r w:rsidRPr="009D5B4C">
        <w:rPr>
          <w:rFonts w:ascii="Times New Roman" w:hAnsi="Times New Roman"/>
          <w:sz w:val="24"/>
          <w:szCs w:val="24"/>
        </w:rPr>
        <w:t xml:space="preserve"> atsako tik už tuos ieškinius, reikalavimus, nuostolius ar žalą, kurie yra tiesiogiai susiję su jo sutartinių prievolių nevykdymu. </w:t>
      </w:r>
    </w:p>
    <w:p w14:paraId="13616970" w14:textId="77777777" w:rsidR="002275A6" w:rsidRPr="006755B6"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Kai </w:t>
      </w:r>
      <w:r w:rsidRPr="009D5B4C">
        <w:rPr>
          <w:rFonts w:ascii="Times New Roman" w:hAnsi="Times New Roman"/>
          <w:color w:val="000000"/>
          <w:sz w:val="24"/>
          <w:szCs w:val="24"/>
        </w:rPr>
        <w:t>Rangovas</w:t>
      </w:r>
      <w:r w:rsidRPr="009D5B4C">
        <w:rPr>
          <w:rFonts w:ascii="Times New Roman" w:hAnsi="Times New Roman"/>
          <w:sz w:val="24"/>
          <w:szCs w:val="24"/>
        </w:rPr>
        <w:t xml:space="preserve"> nevykdo savo sutartinių prievolių, jis turi, Užsakovui</w:t>
      </w:r>
      <w:r w:rsidRPr="009D5B4C">
        <w:rPr>
          <w:rFonts w:ascii="Times New Roman" w:hAnsi="Times New Roman"/>
          <w:color w:val="000000"/>
          <w:sz w:val="24"/>
          <w:szCs w:val="24"/>
        </w:rPr>
        <w:t xml:space="preserve"> pareikalavus, savo sąskaita ištaisyti </w:t>
      </w:r>
      <w:r w:rsidRPr="006755B6">
        <w:rPr>
          <w:rFonts w:ascii="Times New Roman" w:hAnsi="Times New Roman"/>
          <w:color w:val="000000"/>
          <w:sz w:val="24"/>
          <w:szCs w:val="24"/>
        </w:rPr>
        <w:t>trūkumus susijusius su rangos darbų atlikimu</w:t>
      </w:r>
      <w:r w:rsidRPr="006755B6">
        <w:rPr>
          <w:rFonts w:ascii="Times New Roman" w:hAnsi="Times New Roman"/>
          <w:sz w:val="24"/>
          <w:szCs w:val="24"/>
        </w:rPr>
        <w:t xml:space="preserve">. </w:t>
      </w:r>
    </w:p>
    <w:p w14:paraId="363F8350" w14:textId="33A49A2C" w:rsidR="002275A6" w:rsidRPr="006755B6"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6755B6">
        <w:rPr>
          <w:rFonts w:ascii="Times New Roman" w:hAnsi="Times New Roman"/>
          <w:sz w:val="24"/>
          <w:szCs w:val="24"/>
        </w:rPr>
        <w:t>Rangovo atsakomybė už bet kokių sutartinių prievolių nevykdymą galioja tiek laiko po darbų atlikimo, kiek nustato Sutarčiai galiojantys įstatymai.</w:t>
      </w:r>
      <w:r w:rsidR="001A72D0" w:rsidRPr="006755B6">
        <w:rPr>
          <w:rFonts w:ascii="Times New Roman" w:hAnsi="Times New Roman"/>
          <w:sz w:val="24"/>
          <w:szCs w:val="24"/>
        </w:rPr>
        <w:t xml:space="preserve"> </w:t>
      </w:r>
    </w:p>
    <w:p w14:paraId="36EB2200" w14:textId="548663C1" w:rsidR="001A72D0" w:rsidRPr="006755B6" w:rsidRDefault="001A72D0"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6755B6">
        <w:rPr>
          <w:rFonts w:ascii="Times New Roman" w:hAnsi="Times New Roman"/>
          <w:sz w:val="24"/>
          <w:szCs w:val="24"/>
        </w:rPr>
        <w:t>Rangovas įsipareigoja kokybiškai atlikti darbus ir suteikti 5 (penkių) metų garantiją –Statinio atviroms konstrukcijoms, skaičiuojant nuo darbų atlikimo pabaigos; 10 (dešimt) metų – paslėptiems Statinio elementams, skaičiuojant nuo darbų atlikimo pabaigos; 20 (dvidešimt metų) –  jeigu buvo nustatyta šiuose elementuose tyčia paslėptų defektų, skaičiuojant nuo darbų atlikimo pabaigos.</w:t>
      </w:r>
    </w:p>
    <w:p w14:paraId="42ADB742" w14:textId="0E55FA8F" w:rsidR="001A72D0" w:rsidRPr="006755B6" w:rsidRDefault="001A72D0"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6755B6">
        <w:rPr>
          <w:rFonts w:ascii="Times New Roman" w:hAnsi="Times New Roman"/>
          <w:sz w:val="24"/>
          <w:szCs w:val="24"/>
        </w:rPr>
        <w:t>Statybos darbų atlikimui, esant reikalui, gauti leidimus arba sutikimus atlikti darbus apsauginėse zonose (elektros tinklų, ryšių linijų, magistralinių vamzdynų), gatvių važiuojamoje dalyje, eksploatuojamuose kelių ruožuose, nutiestų požeminių komunikacijų vietose ir kt.</w:t>
      </w:r>
    </w:p>
    <w:p w14:paraId="6F8645D9" w14:textId="39994B58" w:rsidR="00C676F8"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Vadovaujantis 2009 m. lapkričio 18 d. Lietuvos </w:t>
      </w:r>
      <w:r w:rsidR="005B07F0" w:rsidRPr="009D5B4C">
        <w:rPr>
          <w:rFonts w:ascii="Times New Roman" w:hAnsi="Times New Roman"/>
          <w:sz w:val="24"/>
          <w:szCs w:val="24"/>
        </w:rPr>
        <w:t>R</w:t>
      </w:r>
      <w:r w:rsidRPr="009D5B4C">
        <w:rPr>
          <w:rFonts w:ascii="Times New Roman" w:hAnsi="Times New Roman"/>
          <w:sz w:val="24"/>
          <w:szCs w:val="24"/>
        </w:rPr>
        <w:t xml:space="preserve">espublikos </w:t>
      </w:r>
      <w:r w:rsidR="00FE2586" w:rsidRPr="009D5B4C">
        <w:rPr>
          <w:rFonts w:ascii="Times New Roman" w:hAnsi="Times New Roman"/>
          <w:sz w:val="24"/>
          <w:szCs w:val="24"/>
        </w:rPr>
        <w:t>ž</w:t>
      </w:r>
      <w:r w:rsidRPr="009D5B4C">
        <w:rPr>
          <w:rFonts w:ascii="Times New Roman" w:hAnsi="Times New Roman"/>
          <w:sz w:val="24"/>
          <w:szCs w:val="24"/>
        </w:rPr>
        <w:t xml:space="preserve">emės ūkio ministro įsakymu Nr. 3 D-883 patvirtintomis </w:t>
      </w:r>
      <w:r w:rsidRPr="009D5B4C">
        <w:rPr>
          <w:rFonts w:ascii="Times New Roman" w:hAnsi="Times New Roman"/>
          <w:color w:val="000000"/>
          <w:sz w:val="24"/>
          <w:szCs w:val="24"/>
        </w:rPr>
        <w:t>Melioracijos darbus vykdančių subjektų ir melioruotos žemės naudotojų interesų suderinimo taisyklėmis Rangovas iki darbų vykdymo pradžios sudaro ir Užsakovui pateikia</w:t>
      </w:r>
      <w:r w:rsidRPr="009D5B4C">
        <w:rPr>
          <w:rFonts w:ascii="Times New Roman" w:hAnsi="Times New Roman"/>
          <w:sz w:val="24"/>
          <w:szCs w:val="24"/>
        </w:rPr>
        <w:t xml:space="preserve"> Melioracijos darbų kalendorinį atlikimo grafiką (Sutarties 3 priedas) ir Suinteresuotų melioruotos žemės naudotojų pasiūlymų registracijos žurnalą (Sutarties 4 priedas). </w:t>
      </w:r>
    </w:p>
    <w:p w14:paraId="77792849" w14:textId="54A3F35F" w:rsidR="004E7D81" w:rsidRPr="009D5B4C" w:rsidRDefault="004E7D81"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Jeigu Rangovo (įskaitant ir Subrangovus) kvalifikacija dėl teisės verstis atitinkama veikla nebuvo tikrinama arba tikrinama ne visa apimtimi, Rangovas įsipareigoja Užsakovui, kad Sutartį vykdys tik tokią teisę turintys asmenys.</w:t>
      </w:r>
    </w:p>
    <w:p w14:paraId="663F5B09" w14:textId="77777777" w:rsidR="00DF7862" w:rsidRPr="00CA3557" w:rsidRDefault="004E7D81" w:rsidP="00DF7862">
      <w:pPr>
        <w:pStyle w:val="Sraopastraipa"/>
        <w:numPr>
          <w:ilvl w:val="0"/>
          <w:numId w:val="26"/>
        </w:numPr>
        <w:suppressAutoHyphens/>
        <w:overflowPunct w:val="0"/>
        <w:autoSpaceDE w:val="0"/>
        <w:spacing w:after="0" w:line="240" w:lineRule="auto"/>
        <w:ind w:left="0" w:firstLine="709"/>
        <w:jc w:val="both"/>
        <w:rPr>
          <w:rFonts w:ascii="Times New Roman" w:hAnsi="Times New Roman"/>
          <w:sz w:val="24"/>
          <w:szCs w:val="24"/>
        </w:rPr>
      </w:pPr>
      <w:r w:rsidRPr="009D5B4C">
        <w:rPr>
          <w:rFonts w:ascii="Times New Roman" w:hAnsi="Times New Roman"/>
          <w:sz w:val="24"/>
          <w:szCs w:val="24"/>
        </w:rPr>
        <w:t>Rangovas privalo užtikrinti pirkimo dokumentuose nustatytų aplinkos apsaugos vadybos sistemos reikalavimų laikymąsi ir, Užsakovui paprašius, pateikti aplinkosauginių reikalavimų laikymosi įrodymus, dokumentus.</w:t>
      </w:r>
      <w:r w:rsidR="0021511B" w:rsidRPr="009D5B4C">
        <w:rPr>
          <w:rFonts w:ascii="Times New Roman" w:hAnsi="Times New Roman"/>
          <w:sz w:val="24"/>
          <w:szCs w:val="24"/>
        </w:rPr>
        <w:t xml:space="preserve"> </w:t>
      </w:r>
      <w:r w:rsidR="00DF7862" w:rsidRPr="00CA3557">
        <w:rPr>
          <w:rFonts w:ascii="Times New Roman" w:hAnsi="Times New Roman"/>
          <w:sz w:val="24"/>
          <w:szCs w:val="24"/>
          <w:lang w:eastAsia="zh-CN"/>
        </w:rPr>
        <w:t xml:space="preserve">Nustačius, kad Rangovas nevykdo aplinkosauginių reikalavimų, Užsakovas nustatys terminą trūkumams pašalinti ir taikys 0,03 % dydžio delspinigius nuo Pradinės sutarties vertės per dieną iki trūkumų pašalinimo įvykdymo dienos.   </w:t>
      </w:r>
    </w:p>
    <w:p w14:paraId="27944423" w14:textId="77777777" w:rsidR="00DF7862" w:rsidRPr="00C26607" w:rsidRDefault="00DF7862" w:rsidP="00DF7862">
      <w:pPr>
        <w:pStyle w:val="Sraopastraipa"/>
        <w:numPr>
          <w:ilvl w:val="0"/>
          <w:numId w:val="26"/>
        </w:numPr>
        <w:suppressAutoHyphens/>
        <w:overflowPunct w:val="0"/>
        <w:autoSpaceDE w:val="0"/>
        <w:spacing w:after="0" w:line="240" w:lineRule="auto"/>
        <w:ind w:left="0" w:firstLine="709"/>
        <w:jc w:val="both"/>
        <w:rPr>
          <w:rFonts w:ascii="Times New Roman" w:hAnsi="Times New Roman"/>
          <w:sz w:val="24"/>
          <w:szCs w:val="24"/>
        </w:rPr>
      </w:pPr>
      <w:r w:rsidRPr="00C26607">
        <w:rPr>
          <w:rFonts w:ascii="Times New Roman" w:hAnsi="Times New Roman"/>
          <w:sz w:val="24"/>
          <w:szCs w:val="24"/>
          <w:lang w:val="sv-SE"/>
        </w:rPr>
        <w:t>Rangovas visą sutarties laikotarpį turi neturėti pašalinimo pagrindų</w:t>
      </w:r>
      <w:r>
        <w:rPr>
          <w:rFonts w:ascii="Times New Roman" w:hAnsi="Times New Roman"/>
          <w:sz w:val="24"/>
          <w:szCs w:val="24"/>
          <w:lang w:val="sv-SE"/>
        </w:rPr>
        <w:t>.</w:t>
      </w:r>
    </w:p>
    <w:p w14:paraId="6F5F90F9" w14:textId="7E06B15A" w:rsidR="004E7D81" w:rsidRPr="009D5B4C" w:rsidRDefault="004E7D81" w:rsidP="00DF7862">
      <w:pPr>
        <w:pStyle w:val="Sraopastraipa"/>
        <w:suppressAutoHyphens/>
        <w:overflowPunct w:val="0"/>
        <w:autoSpaceDE w:val="0"/>
        <w:spacing w:after="0" w:line="240" w:lineRule="auto"/>
        <w:jc w:val="both"/>
        <w:rPr>
          <w:rFonts w:ascii="Times New Roman" w:hAnsi="Times New Roman"/>
          <w:sz w:val="24"/>
          <w:szCs w:val="24"/>
        </w:rPr>
      </w:pPr>
    </w:p>
    <w:p w14:paraId="132A1AFE" w14:textId="77777777" w:rsidR="002275A6" w:rsidRPr="009D5B4C" w:rsidRDefault="002275A6" w:rsidP="009D5B4C">
      <w:pPr>
        <w:tabs>
          <w:tab w:val="num" w:pos="1800"/>
          <w:tab w:val="left" w:pos="2700"/>
        </w:tabs>
        <w:jc w:val="center"/>
        <w:rPr>
          <w:b/>
          <w:bCs/>
        </w:rPr>
      </w:pPr>
      <w:r w:rsidRPr="009D5B4C">
        <w:rPr>
          <w:b/>
          <w:bCs/>
        </w:rPr>
        <w:t>VII SKYRIUS</w:t>
      </w:r>
    </w:p>
    <w:p w14:paraId="515A3DB1" w14:textId="77777777" w:rsidR="002275A6" w:rsidRPr="009D5B4C" w:rsidRDefault="002275A6" w:rsidP="009D5B4C">
      <w:pPr>
        <w:tabs>
          <w:tab w:val="num" w:pos="1800"/>
          <w:tab w:val="left" w:pos="2700"/>
        </w:tabs>
        <w:jc w:val="center"/>
        <w:rPr>
          <w:b/>
          <w:bCs/>
        </w:rPr>
      </w:pPr>
      <w:r w:rsidRPr="009D5B4C">
        <w:rPr>
          <w:b/>
          <w:bCs/>
        </w:rPr>
        <w:t>SUBRANGOVAI IR SUBRANGOVŲ KEITIMO TVARKA</w:t>
      </w:r>
    </w:p>
    <w:p w14:paraId="18B156C9" w14:textId="34E96767" w:rsidR="002275A6" w:rsidRPr="009D5B4C" w:rsidRDefault="007F428B" w:rsidP="009D5B4C">
      <w:pPr>
        <w:pStyle w:val="Sraopastraipa"/>
        <w:numPr>
          <w:ilvl w:val="0"/>
          <w:numId w:val="26"/>
        </w:numPr>
        <w:spacing w:after="0" w:line="240" w:lineRule="auto"/>
        <w:ind w:left="0" w:firstLine="720"/>
        <w:contextualSpacing/>
        <w:jc w:val="both"/>
        <w:rPr>
          <w:rFonts w:ascii="Times New Roman" w:eastAsia="SimSun" w:hAnsi="Times New Roman"/>
          <w:sz w:val="24"/>
          <w:szCs w:val="24"/>
        </w:rPr>
      </w:pPr>
      <w:r w:rsidRPr="009D5B4C">
        <w:rPr>
          <w:rFonts w:ascii="Times New Roman" w:eastAsia="SimSun" w:hAnsi="Times New Roman"/>
          <w:sz w:val="24"/>
          <w:szCs w:val="24"/>
          <w:lang w:eastAsia="zh-CN"/>
        </w:rPr>
        <w:t xml:space="preserve">Sutarčiai vykdyti pasitelkiami šie subtiekėjai: </w:t>
      </w:r>
      <w:permStart w:id="940912190" w:edGrp="everyone"/>
      <w:r w:rsidR="007F3772" w:rsidRPr="009D5B4C">
        <w:rPr>
          <w:rFonts w:ascii="Times New Roman" w:hAnsi="Times New Roman"/>
          <w:i/>
          <w:sz w:val="24"/>
          <w:szCs w:val="24"/>
        </w:rPr>
        <w:t>[surašyti Teikėjo pasiūlyme nurodytus subteikėjus, subtiekėjus ir subteikėjus, jeigu tokių nėra parašyti žodį „nėra“</w:t>
      </w:r>
      <w:permEnd w:id="940912190"/>
      <w:r w:rsidR="007F3772" w:rsidRPr="009D5B4C">
        <w:rPr>
          <w:rFonts w:ascii="Times New Roman" w:eastAsia="SimSun" w:hAnsi="Times New Roman"/>
          <w:sz w:val="24"/>
          <w:szCs w:val="24"/>
          <w:lang w:eastAsia="zh-CN"/>
        </w:rPr>
        <w:t xml:space="preserve">.  </w:t>
      </w:r>
      <w:r w:rsidRPr="009D5B4C">
        <w:rPr>
          <w:rFonts w:ascii="Times New Roman" w:eastAsia="SimSun" w:hAnsi="Times New Roman"/>
          <w:sz w:val="24"/>
          <w:szCs w:val="24"/>
          <w:lang w:eastAsia="zh-CN"/>
        </w:rPr>
        <w:t>Rangovas įsipareigoja ne vėliau kaip iki Sutarties vykdymo pradžios raštu pranešti Užsakovo atstovui subtiekėjų kontaktinius duomenis ir subtiekėjų atstovus.</w:t>
      </w:r>
    </w:p>
    <w:p w14:paraId="14536ACE" w14:textId="77777777" w:rsidR="002275A6" w:rsidRPr="009D5B4C" w:rsidRDefault="007F428B" w:rsidP="009D5B4C">
      <w:pPr>
        <w:pStyle w:val="Sraopastraipa"/>
        <w:numPr>
          <w:ilvl w:val="0"/>
          <w:numId w:val="26"/>
        </w:numPr>
        <w:spacing w:after="0" w:line="240" w:lineRule="auto"/>
        <w:ind w:left="0" w:firstLine="720"/>
        <w:contextualSpacing/>
        <w:jc w:val="both"/>
        <w:rPr>
          <w:rFonts w:ascii="Times New Roman" w:eastAsia="SimSun" w:hAnsi="Times New Roman"/>
          <w:sz w:val="24"/>
          <w:szCs w:val="24"/>
        </w:rPr>
      </w:pPr>
      <w:r w:rsidRPr="009D5B4C">
        <w:rPr>
          <w:rFonts w:ascii="Times New Roman" w:eastAsia="SimSun" w:hAnsi="Times New Roman"/>
          <w:sz w:val="24"/>
          <w:szCs w:val="24"/>
          <w:lang w:eastAsia="zh-CN"/>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5E0DD313" w14:textId="77777777" w:rsidR="002275A6" w:rsidRPr="009D5B4C" w:rsidRDefault="007F428B" w:rsidP="009D5B4C">
      <w:pPr>
        <w:pStyle w:val="Sraopastraipa"/>
        <w:numPr>
          <w:ilvl w:val="0"/>
          <w:numId w:val="26"/>
        </w:numPr>
        <w:spacing w:after="0" w:line="240" w:lineRule="auto"/>
        <w:ind w:left="0" w:firstLine="720"/>
        <w:contextualSpacing/>
        <w:jc w:val="both"/>
        <w:rPr>
          <w:rFonts w:ascii="Times New Roman" w:eastAsia="SimSun" w:hAnsi="Times New Roman"/>
          <w:sz w:val="24"/>
          <w:szCs w:val="24"/>
        </w:rPr>
      </w:pPr>
      <w:r w:rsidRPr="009D5B4C">
        <w:rPr>
          <w:rFonts w:ascii="Times New Roman" w:eastAsia="SimSun" w:hAnsi="Times New Roman"/>
          <w:sz w:val="24"/>
          <w:szCs w:val="24"/>
          <w:lang w:eastAsia="zh-CN"/>
        </w:rPr>
        <w:t xml:space="preserve">Užsakovas reikalauja, kad kartu su informacija apie naujus subtiekėjus (kai jų pajėgumais remiamasi kvalifikacijai pagrįsti) būtų pateikti atitiktį kvalifikaciniams reikalavimams (jei jie buvo </w:t>
      </w:r>
      <w:r w:rsidRPr="009D5B4C">
        <w:rPr>
          <w:rFonts w:ascii="Times New Roman" w:eastAsia="SimSun" w:hAnsi="Times New Roman"/>
          <w:sz w:val="24"/>
          <w:szCs w:val="24"/>
          <w:lang w:eastAsia="zh-CN"/>
        </w:rPr>
        <w:lastRenderedPageBreak/>
        <w:t>keliami) patvirtinantys dokumentai. Anksčiau minėti dokumentai pateikiami tai dienai, kai Rangovas kreipiasi į Užsakovą su prašymu pakeisti subtiekėjus.</w:t>
      </w:r>
    </w:p>
    <w:p w14:paraId="001F6F5D" w14:textId="703C8D83" w:rsidR="007F428B" w:rsidRPr="009D5B4C" w:rsidRDefault="007F428B" w:rsidP="009D5B4C">
      <w:pPr>
        <w:pStyle w:val="Sraopastraipa"/>
        <w:numPr>
          <w:ilvl w:val="0"/>
          <w:numId w:val="26"/>
        </w:numPr>
        <w:spacing w:after="0" w:line="240" w:lineRule="auto"/>
        <w:ind w:left="0" w:firstLine="720"/>
        <w:contextualSpacing/>
        <w:jc w:val="both"/>
        <w:rPr>
          <w:rFonts w:ascii="Times New Roman" w:eastAsia="SimSun" w:hAnsi="Times New Roman"/>
          <w:sz w:val="24"/>
          <w:szCs w:val="24"/>
        </w:rPr>
      </w:pPr>
      <w:r w:rsidRPr="009D5B4C">
        <w:rPr>
          <w:rFonts w:ascii="Times New Roman" w:eastAsia="SimSun" w:hAnsi="Times New Roman"/>
          <w:sz w:val="24"/>
          <w:szCs w:val="24"/>
          <w:lang w:eastAsia="zh-CN"/>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papildomas susitarimas tampa neatskiriama Sutarties dalimi.</w:t>
      </w:r>
    </w:p>
    <w:p w14:paraId="30386844" w14:textId="77777777" w:rsidR="009D5B4C" w:rsidRDefault="009D5B4C" w:rsidP="009D5B4C">
      <w:pPr>
        <w:suppressAutoHyphens/>
        <w:overflowPunct w:val="0"/>
        <w:autoSpaceDE w:val="0"/>
        <w:jc w:val="center"/>
        <w:rPr>
          <w:b/>
          <w:bCs/>
        </w:rPr>
      </w:pPr>
    </w:p>
    <w:p w14:paraId="236403BC" w14:textId="1A16D932" w:rsidR="002275A6" w:rsidRPr="009D5B4C" w:rsidRDefault="001D727B" w:rsidP="009D5B4C">
      <w:pPr>
        <w:suppressAutoHyphens/>
        <w:overflowPunct w:val="0"/>
        <w:autoSpaceDE w:val="0"/>
        <w:jc w:val="center"/>
        <w:rPr>
          <w:b/>
          <w:bCs/>
        </w:rPr>
      </w:pPr>
      <w:r>
        <w:rPr>
          <w:b/>
          <w:bCs/>
        </w:rPr>
        <w:t>VIII</w:t>
      </w:r>
      <w:r w:rsidR="002275A6" w:rsidRPr="009D5B4C">
        <w:rPr>
          <w:b/>
          <w:bCs/>
        </w:rPr>
        <w:t xml:space="preserve"> SKYRIUS</w:t>
      </w:r>
    </w:p>
    <w:p w14:paraId="4EEFFD37" w14:textId="77777777" w:rsidR="002275A6" w:rsidRPr="009D5B4C" w:rsidRDefault="002275A6" w:rsidP="009D5B4C">
      <w:pPr>
        <w:suppressAutoHyphens/>
        <w:overflowPunct w:val="0"/>
        <w:autoSpaceDE w:val="0"/>
        <w:jc w:val="center"/>
        <w:rPr>
          <w:b/>
          <w:bCs/>
        </w:rPr>
      </w:pPr>
      <w:r w:rsidRPr="009D5B4C">
        <w:rPr>
          <w:b/>
          <w:bCs/>
        </w:rPr>
        <w:t>SUTARTIES NUTRAUKIMAS PRIEŠ TERMINĄ</w:t>
      </w:r>
    </w:p>
    <w:p w14:paraId="00B062C2" w14:textId="42776DF1" w:rsidR="00170B60" w:rsidRPr="009D5B4C" w:rsidRDefault="00816464" w:rsidP="009D5B4C">
      <w:pPr>
        <w:suppressAutoHyphens/>
        <w:overflowPunct w:val="0"/>
        <w:autoSpaceDE w:val="0"/>
        <w:ind w:firstLine="720"/>
        <w:jc w:val="both"/>
        <w:rPr>
          <w:lang w:eastAsia="en-US"/>
        </w:rPr>
      </w:pPr>
      <w:r>
        <w:rPr>
          <w:lang w:eastAsia="en-US"/>
        </w:rPr>
        <w:t>49</w:t>
      </w:r>
      <w:r w:rsidR="00170B60" w:rsidRPr="009D5B4C">
        <w:rPr>
          <w:lang w:eastAsia="en-US"/>
        </w:rPr>
        <w:t xml:space="preserve">. Užsakovas turi teisę vienašališkai nutraukti šią Sutartį ir pareikalauti iš Rangovo atlyginti </w:t>
      </w:r>
      <w:r w:rsidR="00425699" w:rsidRPr="009D5B4C">
        <w:rPr>
          <w:lang w:eastAsia="en-US"/>
        </w:rPr>
        <w:t xml:space="preserve">tiesioginius </w:t>
      </w:r>
      <w:r w:rsidR="00170B60" w:rsidRPr="009D5B4C">
        <w:rPr>
          <w:lang w:eastAsia="en-US"/>
        </w:rPr>
        <w:t>Užsakovo nuostolius, jeigu:</w:t>
      </w:r>
    </w:p>
    <w:p w14:paraId="09C96F17" w14:textId="79CE2AA7" w:rsidR="00170B60" w:rsidRPr="009D5B4C" w:rsidRDefault="00816464" w:rsidP="009D5B4C">
      <w:pPr>
        <w:ind w:firstLine="720"/>
        <w:jc w:val="both"/>
        <w:rPr>
          <w:lang w:eastAsia="en-US"/>
        </w:rPr>
      </w:pPr>
      <w:r>
        <w:rPr>
          <w:lang w:eastAsia="en-US"/>
        </w:rPr>
        <w:t>49</w:t>
      </w:r>
      <w:r w:rsidR="00170B60" w:rsidRPr="009D5B4C">
        <w:rPr>
          <w:lang w:eastAsia="en-US"/>
        </w:rPr>
        <w:t>.1. vykdydamas Darbus nesilaiko Sutartyje nustatytų terminų, kitaip aiškiai parodo ketinimą netęsti savo įsipareigojimų pagal Sutartį arba tampa aišku, kad juos baigti iki Darbų atlikimo termino pabaigos neįmanoma;</w:t>
      </w:r>
    </w:p>
    <w:p w14:paraId="0FB78B31" w14:textId="02612B08" w:rsidR="00170B60" w:rsidRPr="009D5B4C" w:rsidRDefault="00816464" w:rsidP="009D5B4C">
      <w:pPr>
        <w:ind w:firstLine="720"/>
        <w:jc w:val="both"/>
        <w:rPr>
          <w:lang w:eastAsia="en-US"/>
        </w:rPr>
      </w:pPr>
      <w:r>
        <w:rPr>
          <w:lang w:eastAsia="en-US"/>
        </w:rPr>
        <w:t>49</w:t>
      </w:r>
      <w:r w:rsidR="00170B60" w:rsidRPr="009D5B4C">
        <w:rPr>
          <w:lang w:eastAsia="en-US"/>
        </w:rPr>
        <w:t>.2. nevykdo pagrįstų Užsakovo ar Užsakovo paskirto techninio prižiūrėtojo nurodymų dėl Rangovo atliekamų Darbų kokybės ir toliau vykdo Darbus, neatitinkančius teisės aktų ar techninės specifikacijos;</w:t>
      </w:r>
    </w:p>
    <w:p w14:paraId="0F63A0DF" w14:textId="7668CC2C" w:rsidR="00170B60" w:rsidRPr="009D5B4C" w:rsidRDefault="00816464" w:rsidP="009D5B4C">
      <w:pPr>
        <w:ind w:firstLine="720"/>
        <w:jc w:val="both"/>
        <w:rPr>
          <w:lang w:eastAsia="en-US"/>
        </w:rPr>
      </w:pPr>
      <w:r>
        <w:rPr>
          <w:lang w:eastAsia="en-US"/>
        </w:rPr>
        <w:t>49</w:t>
      </w:r>
      <w:r w:rsidR="00170B60" w:rsidRPr="009D5B4C">
        <w:rPr>
          <w:lang w:eastAsia="en-US"/>
        </w:rPr>
        <w:t>.3. Rangovas perleidžia savo įsipareigojimus pagal Sutartį be Užsakovo išankstinio rašytinio leidimo;</w:t>
      </w:r>
    </w:p>
    <w:p w14:paraId="7C1F4078" w14:textId="2545DB05" w:rsidR="00170B60" w:rsidRPr="009D5B4C" w:rsidRDefault="00816464" w:rsidP="009D5B4C">
      <w:pPr>
        <w:ind w:firstLine="720"/>
        <w:jc w:val="both"/>
        <w:rPr>
          <w:lang w:eastAsia="en-US"/>
        </w:rPr>
      </w:pPr>
      <w:r>
        <w:rPr>
          <w:lang w:eastAsia="en-US"/>
        </w:rPr>
        <w:t>49</w:t>
      </w:r>
      <w:r w:rsidR="00170B60" w:rsidRPr="009D5B4C">
        <w:rPr>
          <w:lang w:eastAsia="en-US"/>
        </w:rPr>
        <w:t xml:space="preserve">.4. Rangovas bankrutuoja arba yra likviduojamas, kai sustabdo ūkinę veiklą, arba kai įstatymuose ir kituose teisės aktuose numatyta tvarka susidaro analogiška situacija; </w:t>
      </w:r>
    </w:p>
    <w:p w14:paraId="55F93FA7" w14:textId="68F82F57" w:rsidR="00170B60" w:rsidRPr="009D5B4C" w:rsidRDefault="00816464" w:rsidP="009D5B4C">
      <w:pPr>
        <w:ind w:firstLine="720"/>
        <w:jc w:val="both"/>
        <w:rPr>
          <w:lang w:eastAsia="en-US"/>
        </w:rPr>
      </w:pPr>
      <w:r>
        <w:rPr>
          <w:lang w:eastAsia="en-US"/>
        </w:rPr>
        <w:t>49</w:t>
      </w:r>
      <w:r w:rsidR="00170B60" w:rsidRPr="009D5B4C">
        <w:rPr>
          <w:lang w:eastAsia="en-US"/>
        </w:rPr>
        <w:t>.5. keičiasi Rangovo organizacinė struktūra – juridinis statusas, pobūdis ar valdymo struktūra ir tai gali turėti įtakos tinkamam Sutarties įvykdymui, išskyrus atvejus, kai dėl šių pasikeitimų keičiama Sutartis.</w:t>
      </w:r>
    </w:p>
    <w:p w14:paraId="560BDC3B" w14:textId="583EA32E" w:rsidR="00170B60" w:rsidRPr="009D5B4C" w:rsidRDefault="00816464" w:rsidP="009D5B4C">
      <w:pPr>
        <w:ind w:firstLine="720"/>
        <w:jc w:val="both"/>
        <w:rPr>
          <w:lang w:eastAsia="en-US"/>
        </w:rPr>
      </w:pPr>
      <w:r>
        <w:rPr>
          <w:lang w:eastAsia="en-US"/>
        </w:rPr>
        <w:t>49</w:t>
      </w:r>
      <w:r w:rsidR="00170B60" w:rsidRPr="009D5B4C">
        <w:rPr>
          <w:lang w:eastAsia="en-US"/>
        </w:rPr>
        <w:t>.6. nevykdo kitų pagrįstų raštiškų Užsakovo ar jo paskirto techninio prižiūrėtojo nurodymų dėl šioje Sutartyje numatytų įsipareigojimų vykdymo;</w:t>
      </w:r>
    </w:p>
    <w:p w14:paraId="200CB939" w14:textId="5D014AF7" w:rsidR="00170B60" w:rsidRPr="009D5B4C" w:rsidRDefault="00816464" w:rsidP="009D5B4C">
      <w:pPr>
        <w:ind w:firstLine="720"/>
        <w:jc w:val="both"/>
        <w:rPr>
          <w:lang w:eastAsia="en-US"/>
        </w:rPr>
      </w:pPr>
      <w:r>
        <w:rPr>
          <w:lang w:eastAsia="en-US"/>
        </w:rPr>
        <w:t>49</w:t>
      </w:r>
      <w:r w:rsidR="00170B60" w:rsidRPr="009D5B4C">
        <w:rPr>
          <w:lang w:eastAsia="en-US"/>
        </w:rPr>
        <w:t>.7. kitais šioje Sutartyje numatytais atvejais.</w:t>
      </w:r>
    </w:p>
    <w:p w14:paraId="1658A29E" w14:textId="1667AB09" w:rsidR="00170B60" w:rsidRPr="009D5B4C" w:rsidRDefault="00170B60" w:rsidP="009D5B4C">
      <w:pPr>
        <w:ind w:firstLine="720"/>
        <w:jc w:val="both"/>
        <w:rPr>
          <w:lang w:eastAsia="en-US"/>
        </w:rPr>
      </w:pPr>
      <w:r w:rsidRPr="009D5B4C">
        <w:t>5</w:t>
      </w:r>
      <w:r w:rsidR="00816464">
        <w:t>0</w:t>
      </w:r>
      <w:r w:rsidRPr="009D5B4C">
        <w:t xml:space="preserve">. </w:t>
      </w:r>
      <w:r w:rsidRPr="009D5B4C">
        <w:rPr>
          <w:lang w:eastAsia="en-US"/>
        </w:rPr>
        <w:t xml:space="preserve">Rangovas turi teisę vienašališkai nutraukti Sutartį ir pareikalauti atlyginti </w:t>
      </w:r>
      <w:r w:rsidR="00425699" w:rsidRPr="009D5B4C">
        <w:rPr>
          <w:lang w:eastAsia="en-US"/>
        </w:rPr>
        <w:t xml:space="preserve">tiesioginius </w:t>
      </w:r>
      <w:r w:rsidRPr="009D5B4C">
        <w:rPr>
          <w:lang w:eastAsia="en-US"/>
        </w:rPr>
        <w:t>nuostolius, jeigu Užsakovas daugiau kaip du mėnesius vėluoja apmokėti už atliktus darbus pagal sutarties IV skyriuje  nurodytą atsiskaitymo tvarką.</w:t>
      </w:r>
    </w:p>
    <w:p w14:paraId="61634FC7" w14:textId="3DC96C5D" w:rsidR="00170B60" w:rsidRPr="009D5B4C" w:rsidRDefault="003F7984" w:rsidP="009D5B4C">
      <w:pPr>
        <w:ind w:firstLine="709"/>
        <w:jc w:val="both"/>
        <w:rPr>
          <w:lang w:eastAsia="en-US"/>
        </w:rPr>
      </w:pPr>
      <w:r w:rsidRPr="009D5B4C">
        <w:rPr>
          <w:lang w:eastAsia="en-US"/>
        </w:rPr>
        <w:t>5</w:t>
      </w:r>
      <w:r w:rsidR="00816464">
        <w:rPr>
          <w:lang w:eastAsia="en-US"/>
        </w:rPr>
        <w:t>1</w:t>
      </w:r>
      <w:r w:rsidR="00170B60" w:rsidRPr="009D5B4C">
        <w:rPr>
          <w:lang w:eastAsia="en-US"/>
        </w:rPr>
        <w:t>. Užsakovui arba Rangovui vienašališkai nutraukus Sutartį, Rangovui privalo perduoti visus iki Sutarties atliktus darbus, pasirašant priėmimo–perdavimo aktą. Užsakovas privalo už darbus apmokėti (jeigu Sutartis nutraukta dėl Rangovo kaltės, iš mokėtinos sumos išskaičiavęs netesybas ir nuostolius).</w:t>
      </w:r>
    </w:p>
    <w:p w14:paraId="73CA4425" w14:textId="3B8BC64B" w:rsidR="00BC45CB" w:rsidRPr="009D5B4C" w:rsidRDefault="00BC45CB" w:rsidP="009D5B4C">
      <w:pPr>
        <w:ind w:firstLine="720"/>
        <w:jc w:val="both"/>
      </w:pPr>
      <w:r w:rsidRPr="009D5B4C">
        <w:rPr>
          <w:lang w:eastAsia="en-US"/>
        </w:rPr>
        <w:t>5</w:t>
      </w:r>
      <w:r w:rsidR="00816464">
        <w:rPr>
          <w:lang w:eastAsia="en-US"/>
        </w:rPr>
        <w:t>2</w:t>
      </w:r>
      <w:r w:rsidRPr="009D5B4C">
        <w:rPr>
          <w:lang w:eastAsia="en-US"/>
        </w:rPr>
        <w:t xml:space="preserve">. </w:t>
      </w:r>
      <w:r w:rsidRPr="009D5B4C">
        <w:t>Užsakovas turi teisę, raštu įspėjęs Rangovą ne vėliau kaip prieš 10 (dešimt) kalendorinių dienų vienašališkai nutraukti Sutartį dėl esminio jos pažeidimo. Šalys susitaria, kad esminiu Sutarties pažeidimu taip pat bus laikomas:</w:t>
      </w:r>
    </w:p>
    <w:p w14:paraId="31A54723" w14:textId="33DBDB02" w:rsidR="00BC45CB" w:rsidRPr="009D5B4C" w:rsidRDefault="00BC45CB" w:rsidP="009D5B4C">
      <w:pPr>
        <w:ind w:firstLine="567"/>
        <w:jc w:val="both"/>
      </w:pPr>
      <w:r w:rsidRPr="009D5B4C">
        <w:t xml:space="preserve">   5</w:t>
      </w:r>
      <w:r w:rsidR="00816464">
        <w:t>2</w:t>
      </w:r>
      <w:r w:rsidRPr="009D5B4C">
        <w:t>.1. Rangovo padarytas pažeidimas, atitinkantis Lietuvos Respublikos Civilinio kodekso 6.217 straipsnio 2 dalies kriterijus, nepaisant to, kad tokie nebuvo apibrėžti Sutartyje;</w:t>
      </w:r>
    </w:p>
    <w:p w14:paraId="2CA6E1C2" w14:textId="4DECE397" w:rsidR="00BC45CB" w:rsidRPr="009D5B4C" w:rsidRDefault="00BC45CB" w:rsidP="009D5B4C">
      <w:pPr>
        <w:ind w:firstLine="709"/>
        <w:jc w:val="both"/>
      </w:pPr>
      <w:r w:rsidRPr="009D5B4C">
        <w:t>5</w:t>
      </w:r>
      <w:r w:rsidR="00816464">
        <w:t>2</w:t>
      </w:r>
      <w:r w:rsidRPr="009D5B4C">
        <w:t>.2. pažeidimas, kai Rangovas, raštu įspėtas, be objektyvių priežasčių vilkina Darbų vykdymą ir (ar) nepradeda vykdyti Darbų, ir (ar) raštiškai įspėtas neužtikrina vykdomų Darbų  kokybės;</w:t>
      </w:r>
    </w:p>
    <w:p w14:paraId="192F935D" w14:textId="2D682C8F" w:rsidR="00BC45CB" w:rsidRPr="009D5B4C" w:rsidRDefault="00BC45CB" w:rsidP="009D5B4C">
      <w:pPr>
        <w:ind w:firstLine="709"/>
        <w:jc w:val="both"/>
      </w:pPr>
      <w:r w:rsidRPr="009D5B4C">
        <w:t>5</w:t>
      </w:r>
      <w:r w:rsidR="00816464">
        <w:t>2</w:t>
      </w:r>
      <w:r w:rsidRPr="009D5B4C">
        <w:t>.3. pažeidimas, kai sutartį vykdo tokios teisės neturintys Rangovo specialistai;</w:t>
      </w:r>
    </w:p>
    <w:p w14:paraId="51351FFD" w14:textId="6D1C9455" w:rsidR="00BC45CB" w:rsidRPr="009D5B4C" w:rsidRDefault="00BC45CB" w:rsidP="009D5B4C">
      <w:pPr>
        <w:ind w:firstLine="709"/>
        <w:jc w:val="both"/>
        <w:rPr>
          <w:b/>
          <w:bCs/>
        </w:rPr>
      </w:pPr>
      <w:r w:rsidRPr="006755B6">
        <w:t>5</w:t>
      </w:r>
      <w:r w:rsidR="00816464">
        <w:t>2</w:t>
      </w:r>
      <w:r w:rsidRPr="006755B6">
        <w:t xml:space="preserve">.4. pažeidimas, kai Rangovas </w:t>
      </w:r>
      <w:r w:rsidR="00FC0605" w:rsidRPr="006755B6">
        <w:t xml:space="preserve">nesilaiko pateikto </w:t>
      </w:r>
      <w:r w:rsidR="00FC0605" w:rsidRPr="006755B6">
        <w:rPr>
          <w:b/>
        </w:rPr>
        <w:t>darbų vykdymo grafiko (5 priedas)</w:t>
      </w:r>
      <w:r w:rsidR="00FC0605" w:rsidRPr="006755B6">
        <w:t xml:space="preserve"> ir laiku </w:t>
      </w:r>
      <w:r w:rsidRPr="006755B6">
        <w:t>neatlieka nurodytos apimties Darbų</w:t>
      </w:r>
      <w:r w:rsidRPr="006755B6">
        <w:rPr>
          <w:b/>
          <w:bCs/>
        </w:rPr>
        <w:t>.</w:t>
      </w:r>
    </w:p>
    <w:p w14:paraId="2515268B" w14:textId="74EFA299" w:rsidR="00EC77F8" w:rsidRPr="009D5B4C" w:rsidRDefault="001D727B" w:rsidP="009D5B4C">
      <w:pPr>
        <w:ind w:firstLine="709"/>
        <w:jc w:val="both"/>
        <w:rPr>
          <w:b/>
          <w:bCs/>
        </w:rPr>
      </w:pPr>
      <w:r>
        <w:rPr>
          <w:lang w:eastAsia="en-US"/>
        </w:rPr>
        <w:t>5</w:t>
      </w:r>
      <w:r w:rsidR="00816464">
        <w:rPr>
          <w:lang w:eastAsia="en-US"/>
        </w:rPr>
        <w:t>3</w:t>
      </w:r>
      <w:r w:rsidR="00EC77F8" w:rsidRPr="009D5B4C">
        <w:rPr>
          <w:lang w:eastAsia="en-US"/>
        </w:rPr>
        <w:t>. Užsakovas gali vienašališkai nutraukti sutartį LR Viešųjų pirkimų įstatymo 90 straipsnyje nustatytais atvejais ir tvarka.</w:t>
      </w:r>
    </w:p>
    <w:p w14:paraId="72E66004" w14:textId="77777777" w:rsidR="009D5B4C" w:rsidRDefault="009D5B4C" w:rsidP="009D5B4C">
      <w:pPr>
        <w:suppressAutoHyphens/>
        <w:overflowPunct w:val="0"/>
        <w:autoSpaceDE w:val="0"/>
        <w:jc w:val="center"/>
        <w:rPr>
          <w:b/>
          <w:bCs/>
        </w:rPr>
      </w:pPr>
    </w:p>
    <w:p w14:paraId="7DAB57C3" w14:textId="242A81D6" w:rsidR="002275A6" w:rsidRPr="009D5B4C" w:rsidRDefault="001D727B" w:rsidP="009D5B4C">
      <w:pPr>
        <w:suppressAutoHyphens/>
        <w:overflowPunct w:val="0"/>
        <w:autoSpaceDE w:val="0"/>
        <w:jc w:val="center"/>
        <w:rPr>
          <w:b/>
          <w:bCs/>
        </w:rPr>
      </w:pPr>
      <w:r>
        <w:rPr>
          <w:b/>
          <w:bCs/>
        </w:rPr>
        <w:t>I</w:t>
      </w:r>
      <w:r w:rsidR="002275A6" w:rsidRPr="009D5B4C">
        <w:rPr>
          <w:b/>
          <w:bCs/>
        </w:rPr>
        <w:t>X SKYRIUS</w:t>
      </w:r>
    </w:p>
    <w:p w14:paraId="3152CB04" w14:textId="77777777" w:rsidR="002275A6" w:rsidRPr="009D5B4C" w:rsidRDefault="002275A6" w:rsidP="009D5B4C">
      <w:pPr>
        <w:suppressAutoHyphens/>
        <w:overflowPunct w:val="0"/>
        <w:autoSpaceDE w:val="0"/>
        <w:jc w:val="center"/>
        <w:rPr>
          <w:b/>
          <w:bCs/>
        </w:rPr>
      </w:pPr>
      <w:r w:rsidRPr="009D5B4C">
        <w:rPr>
          <w:b/>
          <w:bCs/>
        </w:rPr>
        <w:t>ŠALIŲ ATSAKOMYBĖ</w:t>
      </w:r>
    </w:p>
    <w:p w14:paraId="354490AB" w14:textId="24015378" w:rsidR="002275A6" w:rsidRPr="005B3B3B" w:rsidRDefault="00C676F8" w:rsidP="005B3B3B">
      <w:pPr>
        <w:pStyle w:val="Sraopastraipa"/>
        <w:numPr>
          <w:ilvl w:val="0"/>
          <w:numId w:val="36"/>
        </w:numPr>
        <w:spacing w:after="0" w:line="240" w:lineRule="auto"/>
        <w:ind w:left="0" w:firstLine="851"/>
        <w:jc w:val="both"/>
        <w:rPr>
          <w:rFonts w:ascii="Times New Roman" w:hAnsi="Times New Roman"/>
          <w:color w:val="FF0000"/>
          <w:sz w:val="24"/>
          <w:szCs w:val="24"/>
        </w:rPr>
      </w:pPr>
      <w:r w:rsidRPr="005B3B3B">
        <w:rPr>
          <w:rFonts w:ascii="Times New Roman" w:hAnsi="Times New Roman"/>
          <w:sz w:val="24"/>
          <w:szCs w:val="24"/>
        </w:rPr>
        <w:lastRenderedPageBreak/>
        <w:t xml:space="preserve">Užsakovas nepagristai uždelsęs atsiskaityti už atliktus darbus šioje Sutartyje nustatyta tvarka ir laiku, moka </w:t>
      </w:r>
      <w:r w:rsidRPr="005B3B3B">
        <w:rPr>
          <w:rFonts w:ascii="Times New Roman" w:hAnsi="Times New Roman"/>
          <w:color w:val="000000"/>
          <w:sz w:val="24"/>
          <w:szCs w:val="24"/>
        </w:rPr>
        <w:t>Rangovui</w:t>
      </w:r>
      <w:r w:rsidRPr="005B3B3B">
        <w:rPr>
          <w:rFonts w:ascii="Times New Roman" w:hAnsi="Times New Roman"/>
          <w:sz w:val="24"/>
          <w:szCs w:val="24"/>
        </w:rPr>
        <w:t xml:space="preserve"> 0,0</w:t>
      </w:r>
      <w:r w:rsidR="00B568F0" w:rsidRPr="005B3B3B">
        <w:rPr>
          <w:rFonts w:ascii="Times New Roman" w:hAnsi="Times New Roman"/>
          <w:sz w:val="24"/>
          <w:szCs w:val="24"/>
        </w:rPr>
        <w:t>3</w:t>
      </w:r>
      <w:r w:rsidRPr="005B3B3B">
        <w:rPr>
          <w:rFonts w:ascii="Times New Roman" w:hAnsi="Times New Roman"/>
          <w:sz w:val="24"/>
          <w:szCs w:val="24"/>
        </w:rPr>
        <w:t xml:space="preserve"> proc. dydžio delspinigius nuo neapmokėtų darbų kainos už kiekvieną uždelstą kalendorinę dieną. </w:t>
      </w:r>
      <w:bookmarkStart w:id="5" w:name="_Hlk61697878"/>
    </w:p>
    <w:p w14:paraId="4C7163B3" w14:textId="1CB46F38" w:rsidR="001C4DBF" w:rsidRPr="001D727B" w:rsidRDefault="001C4DBF" w:rsidP="005B3B3B">
      <w:pPr>
        <w:pStyle w:val="Pagrindinistekstas2"/>
        <w:numPr>
          <w:ilvl w:val="0"/>
          <w:numId w:val="36"/>
        </w:numPr>
        <w:spacing w:after="0" w:line="240" w:lineRule="auto"/>
        <w:ind w:left="0" w:firstLine="709"/>
        <w:jc w:val="both"/>
      </w:pPr>
      <w:r w:rsidRPr="005B3B3B">
        <w:t>Rangovas dėl savo kaltės uždelsęs atlikti sutartinius darbus (pažeidęs galutinį darbų atlikimo terminą),</w:t>
      </w:r>
      <w:r w:rsidRPr="001D727B">
        <w:t xml:space="preserve"> moka Užsakovui 0,03 proc. dydžio delspinigius nuo neatliktų darbų vertės už kiekvieną uždelstą dieną. </w:t>
      </w:r>
    </w:p>
    <w:bookmarkEnd w:id="5"/>
    <w:p w14:paraId="0533DF2E" w14:textId="3346A1F5" w:rsidR="00C676F8" w:rsidRPr="009D5B4C" w:rsidRDefault="00C676F8" w:rsidP="001D727B">
      <w:pPr>
        <w:pStyle w:val="Sraopastraipa"/>
        <w:numPr>
          <w:ilvl w:val="0"/>
          <w:numId w:val="36"/>
        </w:numPr>
        <w:spacing w:after="0" w:line="240" w:lineRule="auto"/>
        <w:ind w:left="0" w:firstLine="720"/>
        <w:jc w:val="both"/>
        <w:rPr>
          <w:rFonts w:ascii="Times New Roman" w:hAnsi="Times New Roman"/>
          <w:color w:val="FF0000"/>
          <w:sz w:val="24"/>
          <w:szCs w:val="24"/>
        </w:rPr>
      </w:pPr>
      <w:r w:rsidRPr="009D5B4C">
        <w:rPr>
          <w:rFonts w:ascii="Times New Roman" w:hAnsi="Times New Roman"/>
          <w:sz w:val="24"/>
          <w:szCs w:val="24"/>
        </w:rPr>
        <w:t>Rangovas garantuoja, kad perdavimo-priėmimo metu jo atlikti darbai atitiktų Sutartyje numatytus reikalavimus, būtų atlikti be klaidų, kurios panaikina arba sumažina jų vertę ar tinkamumą įprastam naudojimui.</w:t>
      </w:r>
    </w:p>
    <w:p w14:paraId="3B0B1C04" w14:textId="0DC3C2AA" w:rsidR="002275A6" w:rsidRPr="009D5B4C" w:rsidRDefault="002275A6" w:rsidP="009D5B4C">
      <w:pPr>
        <w:suppressAutoHyphens/>
        <w:overflowPunct w:val="0"/>
        <w:autoSpaceDE w:val="0"/>
        <w:jc w:val="center"/>
        <w:rPr>
          <w:b/>
          <w:bCs/>
        </w:rPr>
      </w:pPr>
      <w:r w:rsidRPr="009D5B4C">
        <w:rPr>
          <w:b/>
          <w:bCs/>
        </w:rPr>
        <w:t>X SKYRIUS</w:t>
      </w:r>
    </w:p>
    <w:p w14:paraId="343E9F25" w14:textId="77777777" w:rsidR="002275A6" w:rsidRPr="009D5B4C" w:rsidRDefault="002275A6" w:rsidP="009D5B4C">
      <w:pPr>
        <w:suppressAutoHyphens/>
        <w:overflowPunct w:val="0"/>
        <w:autoSpaceDE w:val="0"/>
        <w:jc w:val="center"/>
        <w:rPr>
          <w:b/>
          <w:bCs/>
        </w:rPr>
      </w:pPr>
      <w:r w:rsidRPr="009D5B4C">
        <w:rPr>
          <w:b/>
          <w:bCs/>
        </w:rPr>
        <w:t>NENUGALIMOS JĖGOS APLINKYBĖS</w:t>
      </w:r>
    </w:p>
    <w:p w14:paraId="06BA89E9" w14:textId="77777777" w:rsidR="002275A6" w:rsidRPr="009D5B4C" w:rsidRDefault="00C676F8" w:rsidP="001D727B">
      <w:pPr>
        <w:pStyle w:val="Sraopastraipa"/>
        <w:numPr>
          <w:ilvl w:val="0"/>
          <w:numId w:val="36"/>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Šalis gal būti visiškai ar iš dalies atleidžiami nuo atsakomybės dėl ypatingų ir neišvengiamų aplinkybių – nenugalimos jėgos (</w:t>
      </w:r>
      <w:r w:rsidRPr="009D5B4C">
        <w:rPr>
          <w:rFonts w:ascii="Times New Roman" w:hAnsi="Times New Roman"/>
          <w:i/>
          <w:iCs/>
          <w:sz w:val="24"/>
          <w:szCs w:val="24"/>
        </w:rPr>
        <w:t>force majeure</w:t>
      </w:r>
      <w:r w:rsidRPr="009D5B4C">
        <w:rPr>
          <w:rFonts w:ascii="Times New Roman" w:hAnsi="Times New Roman"/>
          <w:sz w:val="24"/>
          <w:szCs w:val="24"/>
        </w:rPr>
        <w:t>), nustatytos ir jas patyrusios Šalies įrodytos pagal Lietuvos Respublikos Civilinį kodeksą, jeigu Šalis nedelsiant pranešė kitai Šaliai apie kliūtį bei jos poveikį įsipareigojimui vykdymui.</w:t>
      </w:r>
    </w:p>
    <w:p w14:paraId="27CDC5DD" w14:textId="77777777" w:rsidR="002275A6" w:rsidRPr="009D5B4C" w:rsidRDefault="00C676F8" w:rsidP="001D727B">
      <w:pPr>
        <w:pStyle w:val="Sraopastraipa"/>
        <w:numPr>
          <w:ilvl w:val="0"/>
          <w:numId w:val="36"/>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 Nenugalima jėga (</w:t>
      </w:r>
      <w:r w:rsidRPr="009D5B4C">
        <w:rPr>
          <w:rFonts w:ascii="Times New Roman" w:hAnsi="Times New Roman"/>
          <w:i/>
          <w:iCs/>
          <w:sz w:val="24"/>
          <w:szCs w:val="24"/>
        </w:rPr>
        <w:t>force majeure</w:t>
      </w:r>
      <w:r w:rsidRPr="009D5B4C">
        <w:rPr>
          <w:rFonts w:ascii="Times New Roman" w:hAnsi="Times New Roman"/>
          <w:sz w:val="24"/>
          <w:szCs w:val="24"/>
        </w:rPr>
        <w:t>) nelaikomos Šalies veiklai turėjusios aplinkybės, į kurių galimybę Šalys, sudarydamas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9D5B4C">
        <w:rPr>
          <w:rFonts w:ascii="Times New Roman" w:hAnsi="Times New Roman"/>
          <w:i/>
          <w:iCs/>
          <w:sz w:val="24"/>
          <w:szCs w:val="24"/>
        </w:rPr>
        <w:t>force majeure</w:t>
      </w:r>
      <w:r w:rsidRPr="009D5B4C">
        <w:rPr>
          <w:rFonts w:ascii="Times New Roman" w:hAnsi="Times New Roman"/>
          <w:sz w:val="24"/>
          <w:szCs w:val="24"/>
        </w:rPr>
        <w:t>) taip pat nelaikoma tai, kad rinkoje nėra reikalingų prievolei vykdyti prekių, Šalis neturi reikiamų finansinių išteklių arba Šalies kontrahentai pažeidžia savo prievoles.</w:t>
      </w:r>
    </w:p>
    <w:p w14:paraId="07F26D62" w14:textId="1CE0652F" w:rsidR="00C676F8" w:rsidRPr="009D5B4C" w:rsidRDefault="00C676F8" w:rsidP="001D727B">
      <w:pPr>
        <w:pStyle w:val="Sraopastraipa"/>
        <w:numPr>
          <w:ilvl w:val="0"/>
          <w:numId w:val="36"/>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Jei nenugalimos jėgos (force majeure) aplinkybės trunka ilgiau kaip 120 kalendorinių dienų, tuomet, nepaisant Sutarties įvykdymo termino pratęsimo, kuris dėl minėtųjų aplinkybių gali būti Vykdytojui suteiktas, bet kuri Sutarties šalis turi teisę nutraukti Sutartį įspėdama apie tai kitą šalį prieš 30 kalendorinių dienų. Jei pasibaigus šiam 30 dienų laikotarpiui nenugalimos jėgos (force majeure) aplinkybės vis dar yra, Sutartis nutraukiama ir pagal Sutarties sąlygas šalys atleidžiamos nuo tolesnio Sutarties vykdymo.</w:t>
      </w:r>
    </w:p>
    <w:p w14:paraId="777DFB9F" w14:textId="2A0FB805" w:rsidR="002275A6" w:rsidRPr="009D5B4C" w:rsidRDefault="002275A6" w:rsidP="009D5B4C">
      <w:pPr>
        <w:suppressAutoHyphens/>
        <w:overflowPunct w:val="0"/>
        <w:autoSpaceDE w:val="0"/>
        <w:jc w:val="center"/>
        <w:rPr>
          <w:b/>
          <w:bCs/>
        </w:rPr>
      </w:pPr>
      <w:r w:rsidRPr="009D5B4C">
        <w:rPr>
          <w:b/>
          <w:bCs/>
        </w:rPr>
        <w:t>XI SKYRIUS</w:t>
      </w:r>
    </w:p>
    <w:p w14:paraId="372B0644" w14:textId="77777777" w:rsidR="002275A6" w:rsidRPr="009D5B4C" w:rsidRDefault="002275A6" w:rsidP="009D5B4C">
      <w:pPr>
        <w:suppressAutoHyphens/>
        <w:overflowPunct w:val="0"/>
        <w:autoSpaceDE w:val="0"/>
        <w:jc w:val="center"/>
        <w:rPr>
          <w:b/>
          <w:bCs/>
        </w:rPr>
      </w:pPr>
      <w:r w:rsidRPr="009D5B4C">
        <w:rPr>
          <w:b/>
          <w:bCs/>
        </w:rPr>
        <w:t>GINČŲ SPRENDIMO TVARKA</w:t>
      </w:r>
    </w:p>
    <w:p w14:paraId="095AA0A3" w14:textId="3C418016" w:rsidR="007F428B" w:rsidRPr="009D5B4C" w:rsidRDefault="00C676F8" w:rsidP="001D727B">
      <w:pPr>
        <w:pStyle w:val="Sraopastraipa"/>
        <w:numPr>
          <w:ilvl w:val="0"/>
          <w:numId w:val="36"/>
        </w:numPr>
        <w:suppressAutoHyphens/>
        <w:spacing w:after="0" w:line="240" w:lineRule="auto"/>
        <w:ind w:left="0" w:firstLine="720"/>
        <w:jc w:val="both"/>
        <w:rPr>
          <w:rFonts w:ascii="Times New Roman" w:hAnsi="Times New Roman"/>
          <w:sz w:val="24"/>
          <w:szCs w:val="24"/>
        </w:rPr>
      </w:pPr>
      <w:r w:rsidRPr="009D5B4C">
        <w:rPr>
          <w:rFonts w:ascii="Times New Roman" w:hAnsi="Times New Roman"/>
          <w:sz w:val="24"/>
          <w:szCs w:val="24"/>
        </w:rPr>
        <w:t>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w:t>
      </w:r>
    </w:p>
    <w:p w14:paraId="5E07055D" w14:textId="77777777" w:rsidR="009D5B4C" w:rsidRDefault="009D5B4C" w:rsidP="009D5B4C">
      <w:pPr>
        <w:jc w:val="center"/>
        <w:rPr>
          <w:b/>
        </w:rPr>
      </w:pPr>
    </w:p>
    <w:p w14:paraId="25B2DDD7" w14:textId="38135D80" w:rsidR="002275A6" w:rsidRPr="009D5B4C" w:rsidRDefault="002275A6" w:rsidP="009D5B4C">
      <w:pPr>
        <w:jc w:val="center"/>
        <w:rPr>
          <w:b/>
        </w:rPr>
      </w:pPr>
      <w:r w:rsidRPr="009D5B4C">
        <w:rPr>
          <w:b/>
        </w:rPr>
        <w:t>XII SKYRIUS</w:t>
      </w:r>
    </w:p>
    <w:p w14:paraId="59F54570" w14:textId="77777777" w:rsidR="002275A6" w:rsidRPr="009D5B4C" w:rsidRDefault="002275A6" w:rsidP="009D5B4C">
      <w:pPr>
        <w:jc w:val="center"/>
        <w:rPr>
          <w:b/>
        </w:rPr>
      </w:pPr>
      <w:r w:rsidRPr="009D5B4C">
        <w:rPr>
          <w:b/>
        </w:rPr>
        <w:t>ASMENS DUOMENŲ TVARKYMAS</w:t>
      </w:r>
    </w:p>
    <w:p w14:paraId="6AEB3A30" w14:textId="77777777" w:rsidR="002275A6" w:rsidRPr="009D5B4C" w:rsidRDefault="00F95B73" w:rsidP="001D727B">
      <w:pPr>
        <w:pStyle w:val="Sraopastraipa"/>
        <w:numPr>
          <w:ilvl w:val="0"/>
          <w:numId w:val="36"/>
        </w:numPr>
        <w:spacing w:after="0" w:line="240" w:lineRule="auto"/>
        <w:ind w:left="0" w:firstLine="720"/>
        <w:jc w:val="both"/>
        <w:rPr>
          <w:rFonts w:ascii="Times New Roman" w:hAnsi="Times New Roman"/>
          <w:b/>
          <w:iCs/>
          <w:sz w:val="24"/>
          <w:szCs w:val="24"/>
        </w:rPr>
      </w:pPr>
      <w:r w:rsidRPr="009D5B4C">
        <w:rPr>
          <w:rFonts w:ascii="Times New Roman" w:hAnsi="Times New Roman"/>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284E28" w14:textId="77903FC3" w:rsidR="00C676F8" w:rsidRPr="009D5B4C" w:rsidRDefault="00F95B73" w:rsidP="001D727B">
      <w:pPr>
        <w:pStyle w:val="Sraopastraipa"/>
        <w:numPr>
          <w:ilvl w:val="0"/>
          <w:numId w:val="36"/>
        </w:numPr>
        <w:spacing w:after="0" w:line="240" w:lineRule="auto"/>
        <w:ind w:left="0" w:firstLine="720"/>
        <w:jc w:val="both"/>
        <w:rPr>
          <w:rFonts w:ascii="Times New Roman" w:hAnsi="Times New Roman"/>
          <w:b/>
          <w:iCs/>
          <w:sz w:val="24"/>
          <w:szCs w:val="24"/>
        </w:rPr>
      </w:pPr>
      <w:r w:rsidRPr="009D5B4C">
        <w:rPr>
          <w:rFonts w:ascii="Times New Roman" w:hAnsi="Times New Roman"/>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C21DCE5" w14:textId="35A16D57" w:rsidR="002275A6" w:rsidRPr="009D5B4C" w:rsidRDefault="002275A6" w:rsidP="009D5B4C">
      <w:pPr>
        <w:suppressAutoHyphens/>
        <w:overflowPunct w:val="0"/>
        <w:autoSpaceDE w:val="0"/>
        <w:jc w:val="center"/>
        <w:rPr>
          <w:b/>
          <w:bCs/>
        </w:rPr>
      </w:pPr>
      <w:r w:rsidRPr="009D5B4C">
        <w:rPr>
          <w:b/>
          <w:bCs/>
        </w:rPr>
        <w:t>XI</w:t>
      </w:r>
      <w:r w:rsidR="001D727B">
        <w:rPr>
          <w:b/>
          <w:bCs/>
        </w:rPr>
        <w:t>II</w:t>
      </w:r>
      <w:r w:rsidRPr="009D5B4C">
        <w:rPr>
          <w:b/>
          <w:bCs/>
        </w:rPr>
        <w:t xml:space="preserve"> SKYRIUS</w:t>
      </w:r>
    </w:p>
    <w:p w14:paraId="6A241D8C" w14:textId="77777777" w:rsidR="002275A6" w:rsidRPr="009D5B4C" w:rsidRDefault="002275A6" w:rsidP="009D5B4C">
      <w:pPr>
        <w:suppressAutoHyphens/>
        <w:overflowPunct w:val="0"/>
        <w:autoSpaceDE w:val="0"/>
        <w:jc w:val="center"/>
        <w:rPr>
          <w:b/>
          <w:bCs/>
        </w:rPr>
      </w:pPr>
      <w:r w:rsidRPr="009D5B4C">
        <w:rPr>
          <w:b/>
          <w:bCs/>
        </w:rPr>
        <w:t xml:space="preserve"> KITOS SĄLYGOS</w:t>
      </w:r>
    </w:p>
    <w:p w14:paraId="53F45460" w14:textId="7DA68496" w:rsidR="002275A6" w:rsidRPr="009D5B4C" w:rsidRDefault="00C676F8" w:rsidP="001D727B">
      <w:pPr>
        <w:pStyle w:val="Sraopastraipa"/>
        <w:numPr>
          <w:ilvl w:val="0"/>
          <w:numId w:val="36"/>
        </w:numPr>
        <w:tabs>
          <w:tab w:val="left" w:pos="720"/>
        </w:tabs>
        <w:spacing w:after="0" w:line="240" w:lineRule="auto"/>
        <w:ind w:left="0" w:firstLine="720"/>
        <w:jc w:val="both"/>
        <w:rPr>
          <w:rFonts w:ascii="Times New Roman" w:hAnsi="Times New Roman"/>
          <w:bCs/>
          <w:sz w:val="24"/>
          <w:szCs w:val="24"/>
        </w:rPr>
      </w:pPr>
      <w:r w:rsidRPr="009D5B4C">
        <w:rPr>
          <w:rFonts w:ascii="Times New Roman" w:hAnsi="Times New Roman"/>
          <w:bCs/>
          <w:sz w:val="24"/>
          <w:szCs w:val="24"/>
        </w:rPr>
        <w:lastRenderedPageBreak/>
        <w:t xml:space="preserve">Sutartis įsigalioja ją Šalims pasirašius ir Rangovui pateikus </w:t>
      </w:r>
      <w:r w:rsidR="001A5F78">
        <w:rPr>
          <w:rFonts w:ascii="Times New Roman" w:hAnsi="Times New Roman"/>
          <w:bCs/>
          <w:sz w:val="24"/>
          <w:szCs w:val="24"/>
        </w:rPr>
        <w:t>užpildytus</w:t>
      </w:r>
      <w:r w:rsidR="00EE1337" w:rsidRPr="009D5B4C">
        <w:rPr>
          <w:rFonts w:ascii="Times New Roman" w:hAnsi="Times New Roman"/>
          <w:bCs/>
          <w:sz w:val="24"/>
          <w:szCs w:val="24"/>
        </w:rPr>
        <w:t xml:space="preserve"> </w:t>
      </w:r>
      <w:r w:rsidR="00EE1337" w:rsidRPr="009D5B4C">
        <w:rPr>
          <w:rFonts w:ascii="Times New Roman" w:hAnsi="Times New Roman"/>
          <w:bCs/>
          <w:color w:val="000000"/>
          <w:spacing w:val="-1"/>
          <w:sz w:val="24"/>
          <w:szCs w:val="24"/>
          <w:lang w:eastAsia="lt-LT"/>
        </w:rPr>
        <w:t>darbų kiekių žiniaraščius</w:t>
      </w:r>
      <w:r w:rsidR="001A5F78">
        <w:rPr>
          <w:rFonts w:ascii="Times New Roman" w:hAnsi="Times New Roman"/>
          <w:bCs/>
          <w:sz w:val="24"/>
          <w:szCs w:val="24"/>
        </w:rPr>
        <w:t xml:space="preserve"> </w:t>
      </w:r>
      <w:r w:rsidRPr="009D5B4C">
        <w:rPr>
          <w:rFonts w:ascii="Times New Roman" w:hAnsi="Times New Roman"/>
          <w:bCs/>
          <w:sz w:val="24"/>
          <w:szCs w:val="24"/>
        </w:rPr>
        <w:t xml:space="preserve">ir galioja iki visiško Šalių įsipareigojimų pagal šią Sutartį įvykdymo. </w:t>
      </w:r>
    </w:p>
    <w:p w14:paraId="65C11C39" w14:textId="77777777" w:rsidR="002275A6" w:rsidRPr="009D5B4C" w:rsidRDefault="00C676F8" w:rsidP="001D727B">
      <w:pPr>
        <w:pStyle w:val="Sraopastraipa"/>
        <w:numPr>
          <w:ilvl w:val="0"/>
          <w:numId w:val="36"/>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Sutartis nustoja galioti, jeigu ji yra tinkamai įvykdyta, jeigu Šalys sutaria ją nutraukti, taip pat esant atitinkamam teismo sprendimui ar kitais įstatymų numatytais atvejais.</w:t>
      </w:r>
    </w:p>
    <w:p w14:paraId="52FDB77E" w14:textId="1C8DDC3D" w:rsidR="002275A6" w:rsidRPr="009D5B4C" w:rsidRDefault="00C676F8" w:rsidP="001D727B">
      <w:pPr>
        <w:pStyle w:val="Sraopastraipa"/>
        <w:numPr>
          <w:ilvl w:val="0"/>
          <w:numId w:val="36"/>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 xml:space="preserve">Sutarties galiojimo pabaiga įforminama dvišaliu sutarties šalių pasirašytu ir antspaudais patvirtintu sutartinio darbo perdavimo–priėmimo aktu. </w:t>
      </w:r>
    </w:p>
    <w:p w14:paraId="24956893" w14:textId="77777777" w:rsidR="002275A6" w:rsidRPr="009D5B4C" w:rsidRDefault="00C676F8" w:rsidP="001D727B">
      <w:pPr>
        <w:pStyle w:val="Sraopastraipa"/>
        <w:numPr>
          <w:ilvl w:val="0"/>
          <w:numId w:val="36"/>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Šalys, vykdydamos Sutarties įsipareigojimus, vadovaujasi Lietuvos Respublikos įstatymais, normatyviniais dokumentais ir šia Sutartimi.</w:t>
      </w:r>
    </w:p>
    <w:p w14:paraId="3E2372E6" w14:textId="0D7DE84A" w:rsidR="002275A6" w:rsidRPr="009D5B4C" w:rsidRDefault="00C676F8" w:rsidP="001D727B">
      <w:pPr>
        <w:pStyle w:val="Sraopastraipa"/>
        <w:numPr>
          <w:ilvl w:val="0"/>
          <w:numId w:val="36"/>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Užsakovo vykdyto</w:t>
      </w:r>
      <w:r w:rsidR="007A1BF7" w:rsidRPr="009D5B4C">
        <w:rPr>
          <w:rFonts w:ascii="Times New Roman" w:hAnsi="Times New Roman"/>
          <w:sz w:val="24"/>
          <w:szCs w:val="24"/>
        </w:rPr>
        <w:t xml:space="preserve"> </w:t>
      </w:r>
      <w:r w:rsidRPr="009D5B4C">
        <w:rPr>
          <w:rFonts w:ascii="Times New Roman" w:hAnsi="Times New Roman"/>
          <w:sz w:val="24"/>
          <w:szCs w:val="24"/>
        </w:rPr>
        <w:t>viešojo pirkimo</w:t>
      </w:r>
      <w:r w:rsidR="00050AC0" w:rsidRPr="009D5B4C">
        <w:rPr>
          <w:rFonts w:ascii="Times New Roman" w:hAnsi="Times New Roman"/>
          <w:sz w:val="24"/>
          <w:szCs w:val="24"/>
        </w:rPr>
        <w:t xml:space="preserve"> </w:t>
      </w:r>
      <w:r w:rsidRPr="009D5B4C">
        <w:rPr>
          <w:rFonts w:ascii="Times New Roman" w:hAnsi="Times New Roman"/>
          <w:sz w:val="24"/>
          <w:szCs w:val="24"/>
        </w:rPr>
        <w:t>„</w:t>
      </w:r>
      <w:r w:rsidR="00CA4012" w:rsidRPr="00F871A8">
        <w:rPr>
          <w:rFonts w:ascii="Times New Roman" w:hAnsi="Times New Roman"/>
          <w:sz w:val="24"/>
          <w:szCs w:val="24"/>
        </w:rPr>
        <w:t xml:space="preserve">Šakių rajono savivaldybės Griškabūdžio kadastro vietovės  upelio Akmenupis ir jo statinių remonto </w:t>
      </w:r>
      <w:r w:rsidR="00CA4012" w:rsidRPr="00F871A8">
        <w:rPr>
          <w:rFonts w:ascii="Times New Roman" w:hAnsi="Times New Roman"/>
          <w:iCs/>
          <w:sz w:val="24"/>
          <w:szCs w:val="24"/>
        </w:rPr>
        <w:t>darbai</w:t>
      </w:r>
      <w:r w:rsidRPr="009D5B4C">
        <w:rPr>
          <w:rFonts w:ascii="Times New Roman" w:hAnsi="Times New Roman"/>
          <w:sz w:val="24"/>
          <w:szCs w:val="24"/>
        </w:rPr>
        <w:t>“ dokumentai ir Rangovo šiam konkursui pateiktas pasiūlymas yra laikomas neatskiriama Sutarties dalimi ir taikomi aiškinant Sutarties įvykdymo sąlygas.</w:t>
      </w:r>
    </w:p>
    <w:p w14:paraId="1D762293" w14:textId="77777777" w:rsidR="002275A6" w:rsidRPr="009D5B4C" w:rsidRDefault="00C676F8" w:rsidP="001D727B">
      <w:pPr>
        <w:pStyle w:val="Sraopastraipa"/>
        <w:numPr>
          <w:ilvl w:val="0"/>
          <w:numId w:val="36"/>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 xml:space="preserve">Visi šios sutarties papildymai ir pakeitimai galioja, jei yra sudaryti ir </w:t>
      </w:r>
      <w:r w:rsidR="007F428B" w:rsidRPr="009D5B4C">
        <w:rPr>
          <w:rFonts w:ascii="Times New Roman" w:hAnsi="Times New Roman"/>
          <w:sz w:val="24"/>
          <w:szCs w:val="24"/>
        </w:rPr>
        <w:t>pa</w:t>
      </w:r>
      <w:r w:rsidRPr="009D5B4C">
        <w:rPr>
          <w:rFonts w:ascii="Times New Roman" w:hAnsi="Times New Roman"/>
          <w:sz w:val="24"/>
          <w:szCs w:val="24"/>
        </w:rPr>
        <w:t xml:space="preserve">tvirtinti abiejų Šalių. Visi šios Sutarties priedai, taip pat šios Sutarties galiojimo metu Sutarties išdavoje sudaryti išvestiniai susitarimai yra laikytini neatskiriama sudarytos Sutarties dalimi. </w:t>
      </w:r>
    </w:p>
    <w:p w14:paraId="0CA59DB5" w14:textId="77777777" w:rsidR="002275A6" w:rsidRPr="009D5B4C" w:rsidRDefault="00C676F8" w:rsidP="001D727B">
      <w:pPr>
        <w:pStyle w:val="Sraopastraipa"/>
        <w:numPr>
          <w:ilvl w:val="0"/>
          <w:numId w:val="36"/>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Visi pranešimai laikomi tinkamai įteiktais Šaliai, jeigu jie perduoti Šalių atstovams pasirašytinai, pasiunčiami registruotu laišku. Pasiųstas pranešimas laikomas gautu jo gavimo dieną.</w:t>
      </w:r>
    </w:p>
    <w:p w14:paraId="59CB4A65" w14:textId="77777777" w:rsidR="002275A6" w:rsidRPr="009D5B4C" w:rsidRDefault="00C676F8" w:rsidP="001D727B">
      <w:pPr>
        <w:pStyle w:val="Sraopastraipa"/>
        <w:numPr>
          <w:ilvl w:val="0"/>
          <w:numId w:val="36"/>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Šalys įsipareigoja iš anksto viena kitai pranešti apie jų buveinės adreso, pavadinimo ar banko sąskaitos rekvizitų pasikeitimus.</w:t>
      </w:r>
    </w:p>
    <w:p w14:paraId="298FBAEE" w14:textId="77777777" w:rsidR="002275A6" w:rsidRPr="009D5B4C" w:rsidRDefault="00C676F8" w:rsidP="001D727B">
      <w:pPr>
        <w:pStyle w:val="Sraopastraipa"/>
        <w:numPr>
          <w:ilvl w:val="0"/>
          <w:numId w:val="36"/>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 xml:space="preserve">Bet kokius mokesčius, kuriais gali būti apmokestinamos sumos, kurias gauna Rangovas ir (arba) Užsakovas šios Sutarties pagrindu, privalės sumokėti pats Rangovas ir (arba) Užsakovas. </w:t>
      </w:r>
    </w:p>
    <w:p w14:paraId="2343C3BB" w14:textId="77777777" w:rsidR="007A1E73" w:rsidRPr="007A1E73" w:rsidRDefault="007A1E73" w:rsidP="009D1B97">
      <w:pPr>
        <w:pStyle w:val="Sraopastraipa"/>
        <w:numPr>
          <w:ilvl w:val="0"/>
          <w:numId w:val="36"/>
        </w:numPr>
        <w:tabs>
          <w:tab w:val="left" w:pos="720"/>
        </w:tabs>
        <w:spacing w:after="0" w:line="240" w:lineRule="auto"/>
        <w:ind w:left="0" w:firstLine="720"/>
        <w:jc w:val="both"/>
        <w:rPr>
          <w:rFonts w:ascii="Times New Roman" w:hAnsi="Times New Roman"/>
          <w:b/>
          <w:sz w:val="24"/>
          <w:szCs w:val="24"/>
        </w:rPr>
      </w:pPr>
      <w:r>
        <w:rPr>
          <w:rFonts w:ascii="Times New Roman" w:hAnsi="Times New Roman"/>
          <w:sz w:val="24"/>
          <w:szCs w:val="24"/>
        </w:rPr>
        <w:t xml:space="preserve">Ši </w:t>
      </w:r>
      <w:r w:rsidRPr="007A1E73">
        <w:rPr>
          <w:rFonts w:ascii="Times New Roman" w:hAnsi="Times New Roman"/>
          <w:sz w:val="24"/>
          <w:szCs w:val="24"/>
        </w:rPr>
        <w:t>Sutartis sudaryta ją pasirašant kvalifikuotais elektroniniais parašais ir kiekviena Šalis turi Sutarties egzempliorių su abiejų Šalių atstovų kvalifikuotais elektroniniais parašais, kuris laikomas Sutarties originalu</w:t>
      </w:r>
      <w:r>
        <w:rPr>
          <w:rFonts w:ascii="Times New Roman" w:hAnsi="Times New Roman"/>
          <w:sz w:val="24"/>
          <w:szCs w:val="24"/>
        </w:rPr>
        <w:t>.</w:t>
      </w:r>
    </w:p>
    <w:p w14:paraId="78A93453" w14:textId="44C06086" w:rsidR="002275A6" w:rsidRPr="007A1E73" w:rsidRDefault="00C676F8" w:rsidP="009D1B97">
      <w:pPr>
        <w:pStyle w:val="Sraopastraipa"/>
        <w:numPr>
          <w:ilvl w:val="0"/>
          <w:numId w:val="36"/>
        </w:numPr>
        <w:tabs>
          <w:tab w:val="left" w:pos="720"/>
        </w:tabs>
        <w:spacing w:after="0" w:line="240" w:lineRule="auto"/>
        <w:ind w:left="0" w:firstLine="720"/>
        <w:jc w:val="both"/>
        <w:rPr>
          <w:rFonts w:ascii="Times New Roman" w:hAnsi="Times New Roman"/>
          <w:b/>
          <w:sz w:val="24"/>
          <w:szCs w:val="24"/>
        </w:rPr>
      </w:pPr>
      <w:r w:rsidRPr="007A1E73">
        <w:rPr>
          <w:rFonts w:ascii="Times New Roman" w:hAnsi="Times New Roman"/>
          <w:sz w:val="24"/>
          <w:szCs w:val="24"/>
        </w:rPr>
        <w:t xml:space="preserve">Sutarties sąlygos Sutarties galiojimo metu gali būti keičiamos LR </w:t>
      </w:r>
      <w:r w:rsidR="00FE2586" w:rsidRPr="007A1E73">
        <w:rPr>
          <w:rFonts w:ascii="Times New Roman" w:hAnsi="Times New Roman"/>
          <w:sz w:val="24"/>
          <w:szCs w:val="24"/>
        </w:rPr>
        <w:t>v</w:t>
      </w:r>
      <w:r w:rsidRPr="007A1E73">
        <w:rPr>
          <w:rFonts w:ascii="Times New Roman" w:hAnsi="Times New Roman"/>
          <w:sz w:val="24"/>
          <w:szCs w:val="24"/>
        </w:rPr>
        <w:t>iešųjų pirkimų įstatymo 89 straipsnio nustatyta tvarka, išskyrus Sutartyje numatytas išlygas, jei tokių yra.</w:t>
      </w:r>
    </w:p>
    <w:p w14:paraId="3C81851A" w14:textId="5952F865" w:rsidR="00C676F8" w:rsidRPr="009D5B4C" w:rsidRDefault="00F311FC" w:rsidP="001D727B">
      <w:pPr>
        <w:pStyle w:val="Sraopastraipa"/>
        <w:numPr>
          <w:ilvl w:val="0"/>
          <w:numId w:val="36"/>
        </w:numPr>
        <w:tabs>
          <w:tab w:val="left" w:pos="720"/>
        </w:tabs>
        <w:spacing w:after="0" w:line="240" w:lineRule="auto"/>
        <w:ind w:left="0" w:firstLine="709"/>
        <w:jc w:val="both"/>
        <w:rPr>
          <w:rFonts w:ascii="Times New Roman" w:hAnsi="Times New Roman"/>
          <w:b/>
          <w:sz w:val="24"/>
          <w:szCs w:val="24"/>
        </w:rPr>
      </w:pPr>
      <w:r w:rsidRPr="009D5B4C">
        <w:rPr>
          <w:rFonts w:ascii="Times New Roman" w:hAnsi="Times New Roman"/>
          <w:sz w:val="24"/>
          <w:szCs w:val="24"/>
        </w:rPr>
        <w:t xml:space="preserve">Užsakovo </w:t>
      </w:r>
      <w:r w:rsidRPr="009D5B4C">
        <w:rPr>
          <w:rFonts w:ascii="Times New Roman" w:hAnsi="Times New Roman"/>
          <w:color w:val="000000" w:themeColor="text1"/>
          <w:sz w:val="24"/>
          <w:szCs w:val="24"/>
        </w:rPr>
        <w:t>u</w:t>
      </w:r>
      <w:r w:rsidR="00C676F8" w:rsidRPr="009D5B4C">
        <w:rPr>
          <w:rFonts w:ascii="Times New Roman" w:hAnsi="Times New Roman"/>
          <w:color w:val="000000" w:themeColor="text1"/>
          <w:sz w:val="24"/>
          <w:szCs w:val="24"/>
        </w:rPr>
        <w:t>ž sutarties vykdymą – Žemės ūkio ir kaimo reikalų skyriaus vedėja Irena Žemaitienė</w:t>
      </w:r>
      <w:r w:rsidR="00E850AB" w:rsidRPr="009D5B4C">
        <w:rPr>
          <w:rFonts w:ascii="Times New Roman" w:hAnsi="Times New Roman"/>
          <w:color w:val="000000" w:themeColor="text1"/>
          <w:sz w:val="24"/>
          <w:szCs w:val="24"/>
        </w:rPr>
        <w:t xml:space="preserve">, el. paštas </w:t>
      </w:r>
      <w:hyperlink r:id="rId8" w:history="1">
        <w:r w:rsidR="00E850AB" w:rsidRPr="009D5B4C">
          <w:rPr>
            <w:rStyle w:val="Hipersaitas"/>
            <w:rFonts w:ascii="Times New Roman" w:hAnsi="Times New Roman"/>
            <w:color w:val="000000" w:themeColor="text1"/>
            <w:sz w:val="24"/>
            <w:szCs w:val="24"/>
            <w:u w:val="none"/>
          </w:rPr>
          <w:t>irena.zemaitiene</w:t>
        </w:r>
        <w:r w:rsidR="00E850AB" w:rsidRPr="009D5B4C">
          <w:rPr>
            <w:rStyle w:val="Hipersaitas"/>
            <w:rFonts w:ascii="Times New Roman" w:hAnsi="Times New Roman"/>
            <w:color w:val="000000" w:themeColor="text1"/>
            <w:sz w:val="24"/>
            <w:szCs w:val="24"/>
            <w:u w:val="none"/>
            <w:lang w:val="en-US"/>
          </w:rPr>
          <w:t>@sakiai.lt</w:t>
        </w:r>
      </w:hyperlink>
      <w:r w:rsidR="00E850AB" w:rsidRPr="009D5B4C">
        <w:rPr>
          <w:rFonts w:ascii="Times New Roman" w:hAnsi="Times New Roman"/>
          <w:color w:val="000000" w:themeColor="text1"/>
          <w:sz w:val="24"/>
          <w:szCs w:val="24"/>
          <w:lang w:val="en-US"/>
        </w:rPr>
        <w:t>, tel</w:t>
      </w:r>
      <w:r w:rsidR="00E850AB" w:rsidRPr="009D5B4C">
        <w:rPr>
          <w:rFonts w:ascii="Times New Roman" w:hAnsi="Times New Roman"/>
          <w:sz w:val="24"/>
          <w:szCs w:val="24"/>
          <w:lang w:val="en-US"/>
        </w:rPr>
        <w:t>. +370 345 60771</w:t>
      </w:r>
      <w:r w:rsidR="00C676F8" w:rsidRPr="009D5B4C">
        <w:rPr>
          <w:rFonts w:ascii="Times New Roman" w:hAnsi="Times New Roman"/>
          <w:sz w:val="24"/>
          <w:szCs w:val="24"/>
        </w:rPr>
        <w:t>.</w:t>
      </w:r>
    </w:p>
    <w:p w14:paraId="3B66DBBD" w14:textId="77777777" w:rsidR="009D5B4C" w:rsidRDefault="009D5B4C" w:rsidP="009D5B4C">
      <w:pPr>
        <w:suppressAutoHyphens/>
        <w:jc w:val="center"/>
        <w:rPr>
          <w:b/>
          <w:bCs/>
        </w:rPr>
      </w:pPr>
    </w:p>
    <w:p w14:paraId="79219302" w14:textId="0CEC62AC" w:rsidR="002275A6" w:rsidRPr="009D5B4C" w:rsidRDefault="002275A6" w:rsidP="009D5B4C">
      <w:pPr>
        <w:suppressAutoHyphens/>
        <w:jc w:val="center"/>
        <w:rPr>
          <w:b/>
          <w:bCs/>
        </w:rPr>
      </w:pPr>
      <w:r w:rsidRPr="009D5B4C">
        <w:rPr>
          <w:b/>
          <w:bCs/>
        </w:rPr>
        <w:t>X</w:t>
      </w:r>
      <w:r w:rsidR="001D727B">
        <w:rPr>
          <w:b/>
          <w:bCs/>
        </w:rPr>
        <w:t>I</w:t>
      </w:r>
      <w:r w:rsidRPr="009D5B4C">
        <w:rPr>
          <w:b/>
          <w:bCs/>
        </w:rPr>
        <w:t>V SKYRIUS</w:t>
      </w:r>
    </w:p>
    <w:p w14:paraId="18119B48" w14:textId="77777777" w:rsidR="002275A6" w:rsidRPr="009D5B4C" w:rsidRDefault="002275A6" w:rsidP="009D5B4C">
      <w:pPr>
        <w:suppressAutoHyphens/>
        <w:jc w:val="center"/>
        <w:rPr>
          <w:b/>
          <w:bCs/>
        </w:rPr>
      </w:pPr>
      <w:r w:rsidRPr="009D5B4C">
        <w:rPr>
          <w:b/>
          <w:bCs/>
        </w:rPr>
        <w:t>PRIEDAI</w:t>
      </w:r>
    </w:p>
    <w:p w14:paraId="1C0A9DFE" w14:textId="0B0EF0A3" w:rsidR="002275A6" w:rsidRPr="009D5B4C" w:rsidRDefault="00B61D7A" w:rsidP="001D727B">
      <w:pPr>
        <w:pStyle w:val="Sraopastraipa"/>
        <w:numPr>
          <w:ilvl w:val="0"/>
          <w:numId w:val="36"/>
        </w:numPr>
        <w:spacing w:after="0" w:line="240" w:lineRule="auto"/>
        <w:ind w:left="0" w:firstLine="720"/>
        <w:rPr>
          <w:rFonts w:ascii="Times New Roman" w:hAnsi="Times New Roman"/>
          <w:sz w:val="24"/>
          <w:szCs w:val="24"/>
        </w:rPr>
      </w:pPr>
      <w:r w:rsidRPr="00B61D7A">
        <w:rPr>
          <w:rFonts w:ascii="Times New Roman" w:hAnsi="Times New Roman"/>
          <w:sz w:val="24"/>
          <w:szCs w:val="24"/>
        </w:rPr>
        <w:t xml:space="preserve">Darbų kiekių žiniaraščiai </w:t>
      </w:r>
      <w:r w:rsidR="00E3428F" w:rsidRPr="009D5B4C">
        <w:rPr>
          <w:rFonts w:ascii="Times New Roman" w:hAnsi="Times New Roman"/>
          <w:sz w:val="24"/>
          <w:szCs w:val="24"/>
        </w:rPr>
        <w:t>(1 priedas).</w:t>
      </w:r>
    </w:p>
    <w:p w14:paraId="1260ED47" w14:textId="7BA2B5CD" w:rsidR="002275A6" w:rsidRPr="009D5B4C" w:rsidRDefault="00B61D7A" w:rsidP="001D727B">
      <w:pPr>
        <w:pStyle w:val="Sraopastraipa"/>
        <w:numPr>
          <w:ilvl w:val="0"/>
          <w:numId w:val="36"/>
        </w:numPr>
        <w:spacing w:after="0" w:line="240" w:lineRule="auto"/>
        <w:ind w:left="0" w:firstLine="720"/>
        <w:rPr>
          <w:rFonts w:ascii="Times New Roman" w:hAnsi="Times New Roman"/>
          <w:sz w:val="24"/>
          <w:szCs w:val="24"/>
        </w:rPr>
      </w:pPr>
      <w:r w:rsidRPr="009D5B4C">
        <w:rPr>
          <w:rFonts w:ascii="Times New Roman" w:hAnsi="Times New Roman"/>
          <w:sz w:val="24"/>
          <w:szCs w:val="24"/>
        </w:rPr>
        <w:t>Techninė specifikacija</w:t>
      </w:r>
      <w:r w:rsidR="00E3428F" w:rsidRPr="009D5B4C">
        <w:rPr>
          <w:rFonts w:ascii="Times New Roman" w:hAnsi="Times New Roman"/>
          <w:sz w:val="24"/>
          <w:szCs w:val="24"/>
        </w:rPr>
        <w:t xml:space="preserve"> </w:t>
      </w:r>
      <w:r w:rsidRPr="00B61D7A">
        <w:rPr>
          <w:rFonts w:ascii="Times New Roman" w:hAnsi="Times New Roman"/>
          <w:sz w:val="24"/>
          <w:szCs w:val="24"/>
        </w:rPr>
        <w:t>(užduotis)</w:t>
      </w:r>
      <w:r w:rsidR="009A5E4E">
        <w:rPr>
          <w:rFonts w:ascii="Times New Roman" w:hAnsi="Times New Roman"/>
          <w:sz w:val="24"/>
          <w:szCs w:val="24"/>
        </w:rPr>
        <w:t xml:space="preserve"> (pateikiama kartu su techniniu darbo projektu)</w:t>
      </w:r>
      <w:r w:rsidRPr="00B61D7A">
        <w:rPr>
          <w:rFonts w:ascii="Times New Roman" w:hAnsi="Times New Roman"/>
          <w:sz w:val="24"/>
          <w:szCs w:val="24"/>
        </w:rPr>
        <w:t xml:space="preserve"> </w:t>
      </w:r>
      <w:r w:rsidR="00E3428F" w:rsidRPr="009D5B4C">
        <w:rPr>
          <w:rFonts w:ascii="Times New Roman" w:hAnsi="Times New Roman"/>
          <w:sz w:val="24"/>
          <w:szCs w:val="24"/>
        </w:rPr>
        <w:t>(2 priedas).</w:t>
      </w:r>
    </w:p>
    <w:p w14:paraId="3D94D052" w14:textId="77777777" w:rsidR="002275A6" w:rsidRPr="009D5B4C" w:rsidRDefault="00E3428F" w:rsidP="001D727B">
      <w:pPr>
        <w:pStyle w:val="Sraopastraipa"/>
        <w:numPr>
          <w:ilvl w:val="0"/>
          <w:numId w:val="36"/>
        </w:numPr>
        <w:spacing w:after="0" w:line="240" w:lineRule="auto"/>
        <w:ind w:left="0" w:firstLine="720"/>
        <w:rPr>
          <w:rFonts w:ascii="Times New Roman" w:hAnsi="Times New Roman"/>
          <w:sz w:val="24"/>
          <w:szCs w:val="24"/>
        </w:rPr>
      </w:pPr>
      <w:r w:rsidRPr="009D5B4C">
        <w:rPr>
          <w:rFonts w:ascii="Times New Roman" w:hAnsi="Times New Roman"/>
          <w:sz w:val="24"/>
          <w:szCs w:val="24"/>
        </w:rPr>
        <w:t>Melioracijos darbų kalendorinis atlikimo grafikas (3 priedas).</w:t>
      </w:r>
    </w:p>
    <w:p w14:paraId="2494BD0B" w14:textId="77777777" w:rsidR="002275A6" w:rsidRPr="009D5B4C" w:rsidRDefault="00E3428F" w:rsidP="001D727B">
      <w:pPr>
        <w:pStyle w:val="Sraopastraipa"/>
        <w:numPr>
          <w:ilvl w:val="0"/>
          <w:numId w:val="36"/>
        </w:numPr>
        <w:spacing w:after="0" w:line="240" w:lineRule="auto"/>
        <w:ind w:left="0" w:firstLine="720"/>
        <w:rPr>
          <w:rFonts w:ascii="Times New Roman" w:hAnsi="Times New Roman"/>
          <w:sz w:val="24"/>
          <w:szCs w:val="24"/>
        </w:rPr>
      </w:pPr>
      <w:r w:rsidRPr="009D5B4C">
        <w:rPr>
          <w:rFonts w:ascii="Times New Roman" w:hAnsi="Times New Roman"/>
          <w:sz w:val="24"/>
          <w:szCs w:val="24"/>
        </w:rPr>
        <w:t>Suinteresuotų melioruotos žemės naudotojų pasiūlymų registracijos žurnalas (4 priedas).</w:t>
      </w:r>
    </w:p>
    <w:p w14:paraId="455B04D5" w14:textId="13729D31" w:rsidR="00C676F8" w:rsidRPr="009D5B4C" w:rsidRDefault="00E3428F" w:rsidP="001D727B">
      <w:pPr>
        <w:pStyle w:val="Sraopastraipa"/>
        <w:numPr>
          <w:ilvl w:val="0"/>
          <w:numId w:val="36"/>
        </w:numPr>
        <w:spacing w:after="0" w:line="240" w:lineRule="auto"/>
        <w:ind w:left="0" w:firstLine="720"/>
        <w:rPr>
          <w:rFonts w:ascii="Times New Roman" w:hAnsi="Times New Roman"/>
          <w:sz w:val="24"/>
          <w:szCs w:val="24"/>
        </w:rPr>
      </w:pPr>
      <w:r w:rsidRPr="009D5B4C">
        <w:rPr>
          <w:rFonts w:ascii="Times New Roman" w:hAnsi="Times New Roman"/>
          <w:sz w:val="24"/>
          <w:szCs w:val="24"/>
        </w:rPr>
        <w:t>Darbų vykdymo grafikas (5 priedas).</w:t>
      </w:r>
    </w:p>
    <w:p w14:paraId="0A481AA1" w14:textId="77777777" w:rsidR="009D5B4C" w:rsidRDefault="009D5B4C" w:rsidP="009D5B4C">
      <w:pPr>
        <w:overflowPunct w:val="0"/>
        <w:autoSpaceDE w:val="0"/>
        <w:autoSpaceDN w:val="0"/>
        <w:adjustRightInd w:val="0"/>
        <w:jc w:val="center"/>
        <w:textAlignment w:val="baseline"/>
        <w:rPr>
          <w:b/>
          <w:bCs/>
        </w:rPr>
      </w:pPr>
    </w:p>
    <w:p w14:paraId="3E0BB683" w14:textId="63921F92" w:rsidR="002275A6" w:rsidRPr="009D5B4C" w:rsidRDefault="002275A6" w:rsidP="009D5B4C">
      <w:pPr>
        <w:overflowPunct w:val="0"/>
        <w:autoSpaceDE w:val="0"/>
        <w:autoSpaceDN w:val="0"/>
        <w:adjustRightInd w:val="0"/>
        <w:jc w:val="center"/>
        <w:textAlignment w:val="baseline"/>
        <w:rPr>
          <w:b/>
          <w:bCs/>
        </w:rPr>
      </w:pPr>
      <w:r w:rsidRPr="009D5B4C">
        <w:rPr>
          <w:b/>
          <w:bCs/>
        </w:rPr>
        <w:t>XV SKYRIUS</w:t>
      </w:r>
    </w:p>
    <w:p w14:paraId="626597C7" w14:textId="77777777" w:rsidR="002275A6" w:rsidRPr="009D5B4C" w:rsidRDefault="002275A6" w:rsidP="009D5B4C">
      <w:pPr>
        <w:overflowPunct w:val="0"/>
        <w:autoSpaceDE w:val="0"/>
        <w:autoSpaceDN w:val="0"/>
        <w:adjustRightInd w:val="0"/>
        <w:jc w:val="center"/>
        <w:textAlignment w:val="baseline"/>
        <w:rPr>
          <w:b/>
          <w:bCs/>
        </w:rPr>
      </w:pPr>
      <w:r w:rsidRPr="009D5B4C">
        <w:rPr>
          <w:b/>
          <w:bCs/>
        </w:rPr>
        <w:t>ŠALIŲ REKVIZITAI</w:t>
      </w:r>
    </w:p>
    <w:p w14:paraId="2F42AA5E" w14:textId="77777777" w:rsidR="002275A6" w:rsidRPr="009D5B4C" w:rsidRDefault="002275A6" w:rsidP="009D5B4C">
      <w:pPr>
        <w:jc w:val="both"/>
        <w:rPr>
          <w:b/>
          <w:bCs/>
        </w:rPr>
      </w:pPr>
      <w:r w:rsidRPr="009D5B4C">
        <w:rPr>
          <w:b/>
          <w:bCs/>
        </w:rPr>
        <w:t>Užsakovas</w:t>
      </w:r>
    </w:p>
    <w:p w14:paraId="2B8EAA59" w14:textId="372A9266" w:rsidR="002275A6" w:rsidRPr="009D5B4C" w:rsidRDefault="002275A6" w:rsidP="009D5B4C">
      <w:pPr>
        <w:pStyle w:val="prastasiniatinklio"/>
        <w:spacing w:before="0" w:beforeAutospacing="0" w:after="0" w:afterAutospacing="0"/>
        <w:jc w:val="both"/>
      </w:pPr>
      <w:r w:rsidRPr="009D5B4C">
        <w:rPr>
          <w:b/>
          <w:bCs/>
        </w:rPr>
        <w:t>Šakių rajono savivaldybės administracija</w:t>
      </w:r>
      <w:r w:rsidRPr="009D5B4C">
        <w:t>, Bažnyčios g. 4, LT-711</w:t>
      </w:r>
      <w:r w:rsidR="00EE1337" w:rsidRPr="009D5B4C">
        <w:t>15</w:t>
      </w:r>
      <w:r w:rsidRPr="009D5B4C">
        <w:t xml:space="preserve"> Šakiai, juridinio asmens kodas 188772814, telefonas </w:t>
      </w:r>
      <w:r w:rsidR="006343FF" w:rsidRPr="009D5B4C">
        <w:t xml:space="preserve">+370 </w:t>
      </w:r>
      <w:r w:rsidRPr="009D5B4C">
        <w:t xml:space="preserve">345 60750, el. paštas </w:t>
      </w:r>
      <w:hyperlink r:id="rId9" w:history="1">
        <w:r w:rsidRPr="009D5B4C">
          <w:rPr>
            <w:rStyle w:val="Hipersaitas"/>
            <w:color w:val="auto"/>
            <w:u w:val="none"/>
          </w:rPr>
          <w:t>savivaldybe@sakiai.lt</w:t>
        </w:r>
      </w:hyperlink>
      <w:r w:rsidRPr="009D5B4C">
        <w:t>, AB Luminor bank, b. k. 40100, a. s. LT684010042100010164.</w:t>
      </w:r>
    </w:p>
    <w:p w14:paraId="1B29D5C7" w14:textId="77777777" w:rsidR="002275A6" w:rsidRPr="009D5B4C" w:rsidRDefault="002275A6" w:rsidP="009D5B4C">
      <w:pPr>
        <w:jc w:val="both"/>
        <w:rPr>
          <w:b/>
          <w:bCs/>
        </w:rPr>
      </w:pPr>
      <w:r w:rsidRPr="009D5B4C">
        <w:rPr>
          <w:b/>
          <w:bCs/>
        </w:rPr>
        <w:t>Rangovas</w:t>
      </w:r>
    </w:p>
    <w:p w14:paraId="6A2368DB" w14:textId="77777777" w:rsidR="002275A6" w:rsidRPr="009D5B4C" w:rsidRDefault="002275A6" w:rsidP="009D5B4C"/>
    <w:p w14:paraId="6B7A999C" w14:textId="77777777" w:rsidR="002275A6" w:rsidRPr="009D5B4C" w:rsidRDefault="002275A6" w:rsidP="009D5B4C">
      <w:pPr>
        <w:rPr>
          <w:b/>
          <w:bCs/>
        </w:rPr>
      </w:pPr>
      <w:r w:rsidRPr="009D5B4C">
        <w:rPr>
          <w:b/>
          <w:bCs/>
        </w:rPr>
        <w:t>UŽSAKOVAS</w:t>
      </w:r>
      <w:r w:rsidRPr="009D5B4C">
        <w:rPr>
          <w:b/>
          <w:bCs/>
        </w:rPr>
        <w:tab/>
      </w:r>
      <w:r w:rsidRPr="009D5B4C">
        <w:rPr>
          <w:b/>
          <w:bCs/>
        </w:rPr>
        <w:tab/>
        <w:t xml:space="preserve">              </w:t>
      </w:r>
      <w:r w:rsidRPr="009D5B4C">
        <w:rPr>
          <w:b/>
          <w:bCs/>
        </w:rPr>
        <w:tab/>
        <w:t>RANGOVAS</w:t>
      </w:r>
    </w:p>
    <w:p w14:paraId="5963DFC5" w14:textId="77777777" w:rsidR="002275A6" w:rsidRPr="009D5B4C" w:rsidRDefault="002275A6" w:rsidP="009D5B4C">
      <w:pPr>
        <w:rPr>
          <w:b/>
          <w:bCs/>
        </w:rPr>
      </w:pPr>
    </w:p>
    <w:p w14:paraId="678C6A32" w14:textId="1FE93FB2" w:rsidR="002275A6" w:rsidRPr="009D5B4C" w:rsidRDefault="002275A6" w:rsidP="009D5B4C">
      <w:r w:rsidRPr="009D5B4C">
        <w:t>Administracijos direktorius</w:t>
      </w:r>
      <w:r w:rsidRPr="009D5B4C">
        <w:tab/>
        <w:t xml:space="preserve">             </w:t>
      </w:r>
      <w:r w:rsidRPr="009D5B4C">
        <w:tab/>
        <w:t xml:space="preserve"> </w:t>
      </w:r>
    </w:p>
    <w:p w14:paraId="10D2F402" w14:textId="77777777" w:rsidR="002275A6" w:rsidRPr="009D5B4C" w:rsidRDefault="002275A6" w:rsidP="009D5B4C"/>
    <w:p w14:paraId="07E79D2A" w14:textId="7FB8E84E" w:rsidR="002275A6" w:rsidRPr="009D5B4C" w:rsidRDefault="002275A6" w:rsidP="009D5B4C">
      <w:pPr>
        <w:jc w:val="both"/>
      </w:pPr>
      <w:r w:rsidRPr="009D5B4C">
        <w:tab/>
      </w:r>
      <w:r w:rsidRPr="009D5B4C">
        <w:tab/>
      </w:r>
      <w:r w:rsidRPr="009D5B4C">
        <w:tab/>
      </w:r>
      <w:r w:rsidRPr="009D5B4C">
        <w:rPr>
          <w:lang w:val="de-DE"/>
        </w:rPr>
        <w:tab/>
      </w:r>
    </w:p>
    <w:p w14:paraId="17DFFBFB" w14:textId="62AD07D4" w:rsidR="002275A6" w:rsidRPr="009D5B4C" w:rsidRDefault="002275A6" w:rsidP="009D5B4C">
      <w:pPr>
        <w:tabs>
          <w:tab w:val="center" w:pos="5245"/>
        </w:tabs>
      </w:pPr>
      <w:r w:rsidRPr="009D5B4C">
        <w:lastRenderedPageBreak/>
        <w:t xml:space="preserve">                         </w:t>
      </w:r>
    </w:p>
    <w:p w14:paraId="06D29D8F" w14:textId="77777777" w:rsidR="002275A6" w:rsidRPr="009D5B4C" w:rsidRDefault="002275A6" w:rsidP="009D5B4C">
      <w:r w:rsidRPr="009D5B4C">
        <w:t xml:space="preserve">______________________ </w:t>
      </w:r>
      <w:r w:rsidRPr="009D5B4C">
        <w:tab/>
        <w:t xml:space="preserve">                    ______________________</w:t>
      </w:r>
    </w:p>
    <w:p w14:paraId="58F33477" w14:textId="77777777" w:rsidR="002275A6" w:rsidRPr="009D5B4C" w:rsidRDefault="002275A6" w:rsidP="009D5B4C">
      <w:pPr>
        <w:rPr>
          <w:i/>
        </w:rPr>
      </w:pPr>
      <w:r w:rsidRPr="009D5B4C">
        <w:rPr>
          <w:i/>
        </w:rPr>
        <w:t xml:space="preserve">(parašas)                                       </w:t>
      </w:r>
      <w:r w:rsidRPr="009D5B4C">
        <w:rPr>
          <w:i/>
        </w:rPr>
        <w:tab/>
      </w:r>
      <w:r w:rsidRPr="009D5B4C">
        <w:rPr>
          <w:i/>
        </w:rPr>
        <w:tab/>
        <w:t>(parašas)</w:t>
      </w:r>
    </w:p>
    <w:p w14:paraId="2556CB96" w14:textId="204620B3" w:rsidR="00FD1B8C" w:rsidRPr="009D5B4C" w:rsidRDefault="002275A6" w:rsidP="009D5B4C">
      <w:r w:rsidRPr="009D5B4C">
        <w:t>A.V.     202</w:t>
      </w:r>
      <w:r w:rsidR="00FC0605">
        <w:t>5</w:t>
      </w:r>
      <w:r w:rsidRPr="009D5B4C">
        <w:t xml:space="preserve"> m.   d.                                 </w:t>
      </w:r>
      <w:r w:rsidRPr="009D5B4C">
        <w:tab/>
        <w:t>A.V.     202</w:t>
      </w:r>
      <w:r w:rsidR="00FC0605">
        <w:t>5</w:t>
      </w:r>
      <w:r w:rsidRPr="009D5B4C">
        <w:t xml:space="preserve"> m.    d.</w:t>
      </w:r>
      <w:r w:rsidR="00C676F8" w:rsidRPr="009D5B4C">
        <w:tab/>
      </w:r>
    </w:p>
    <w:sectPr w:rsidR="00FD1B8C" w:rsidRPr="009D5B4C" w:rsidSect="000034A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A9C1E" w14:textId="77777777" w:rsidR="005026A8" w:rsidRDefault="005026A8" w:rsidP="00A95B96">
      <w:r>
        <w:separator/>
      </w:r>
    </w:p>
  </w:endnote>
  <w:endnote w:type="continuationSeparator" w:id="0">
    <w:p w14:paraId="58E516F8" w14:textId="77777777" w:rsidR="005026A8" w:rsidRDefault="005026A8" w:rsidP="00A9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2A68F" w14:textId="77777777" w:rsidR="005026A8" w:rsidRDefault="005026A8" w:rsidP="00A95B96">
      <w:r>
        <w:separator/>
      </w:r>
    </w:p>
  </w:footnote>
  <w:footnote w:type="continuationSeparator" w:id="0">
    <w:p w14:paraId="68229E97" w14:textId="77777777" w:rsidR="005026A8" w:rsidRDefault="005026A8" w:rsidP="00A95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lvl w:ilvl="0">
      <w:start w:val="1"/>
      <w:numFmt w:val="decimal"/>
      <w:suff w:val="nothing"/>
      <w:lvlText w:val="%1."/>
      <w:lvlJc w:val="left"/>
      <w:pPr>
        <w:ind w:left="495" w:hanging="495"/>
      </w:pPr>
      <w:rPr>
        <w:rFonts w:cs="Times New Roman"/>
      </w:rPr>
    </w:lvl>
    <w:lvl w:ilvl="1">
      <w:start w:val="2"/>
      <w:numFmt w:val="decimal"/>
      <w:suff w:val="nothing"/>
      <w:lvlText w:val="%1.%2."/>
      <w:lvlJc w:val="left"/>
      <w:pPr>
        <w:ind w:left="765" w:hanging="495"/>
      </w:pPr>
      <w:rPr>
        <w:rFonts w:cs="Times New Roman"/>
      </w:rPr>
    </w:lvl>
    <w:lvl w:ilvl="2">
      <w:start w:val="2"/>
      <w:numFmt w:val="decimal"/>
      <w:suff w:val="nothing"/>
      <w:lvlText w:val="%1.%2.%3."/>
      <w:lvlJc w:val="left"/>
      <w:pPr>
        <w:ind w:left="1260" w:hanging="720"/>
      </w:pPr>
      <w:rPr>
        <w:rFonts w:cs="Times New Roman"/>
      </w:rPr>
    </w:lvl>
    <w:lvl w:ilvl="3">
      <w:start w:val="1"/>
      <w:numFmt w:val="decimal"/>
      <w:suff w:val="nothing"/>
      <w:lvlText w:val="%1.%2.%3.%4."/>
      <w:lvlJc w:val="left"/>
      <w:pPr>
        <w:ind w:left="1530" w:hanging="720"/>
      </w:pPr>
      <w:rPr>
        <w:rFonts w:cs="Times New Roman"/>
      </w:rPr>
    </w:lvl>
    <w:lvl w:ilvl="4">
      <w:start w:val="1"/>
      <w:numFmt w:val="decimal"/>
      <w:suff w:val="nothing"/>
      <w:lvlText w:val="%1.%2.%3.%4.%5."/>
      <w:lvlJc w:val="left"/>
      <w:pPr>
        <w:ind w:left="2160" w:hanging="1080"/>
      </w:pPr>
      <w:rPr>
        <w:rFonts w:cs="Times New Roman"/>
      </w:rPr>
    </w:lvl>
    <w:lvl w:ilvl="5">
      <w:start w:val="1"/>
      <w:numFmt w:val="decimal"/>
      <w:suff w:val="nothing"/>
      <w:lvlText w:val="%1.%2.%3.%4.%5.%6."/>
      <w:lvlJc w:val="left"/>
      <w:pPr>
        <w:ind w:left="2430" w:hanging="1080"/>
      </w:pPr>
      <w:rPr>
        <w:rFonts w:cs="Times New Roman"/>
      </w:rPr>
    </w:lvl>
    <w:lvl w:ilvl="6">
      <w:start w:val="1"/>
      <w:numFmt w:val="decimal"/>
      <w:suff w:val="nothing"/>
      <w:lvlText w:val="%1.%2.%3.%4.%5.%6.%7."/>
      <w:lvlJc w:val="left"/>
      <w:pPr>
        <w:ind w:left="3060" w:hanging="1440"/>
      </w:pPr>
      <w:rPr>
        <w:rFonts w:cs="Times New Roman"/>
      </w:rPr>
    </w:lvl>
    <w:lvl w:ilvl="7">
      <w:start w:val="1"/>
      <w:numFmt w:val="decimal"/>
      <w:suff w:val="nothing"/>
      <w:lvlText w:val="%1.%2.%3.%4.%5.%6.%7.%8."/>
      <w:lvlJc w:val="left"/>
      <w:pPr>
        <w:ind w:left="3330" w:hanging="1440"/>
      </w:pPr>
      <w:rPr>
        <w:rFonts w:cs="Times New Roman"/>
      </w:rPr>
    </w:lvl>
    <w:lvl w:ilvl="8">
      <w:start w:val="1"/>
      <w:numFmt w:val="decimal"/>
      <w:suff w:val="nothing"/>
      <w:lvlText w:val="%1.%2.%3.%4.%5.%6.%7.%8.%9."/>
      <w:lvlJc w:val="left"/>
      <w:pPr>
        <w:ind w:left="3960" w:hanging="1800"/>
      </w:pPr>
      <w:rPr>
        <w:rFonts w:cs="Times New Roman"/>
      </w:rPr>
    </w:lvl>
  </w:abstractNum>
  <w:abstractNum w:abstractNumId="1" w15:restartNumberingAfterBreak="0">
    <w:nsid w:val="043D45CA"/>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721EC4"/>
    <w:multiLevelType w:val="hybridMultilevel"/>
    <w:tmpl w:val="C0C86EB2"/>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070F0CC9"/>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7421F39"/>
    <w:multiLevelType w:val="hybridMultilevel"/>
    <w:tmpl w:val="A9688B58"/>
    <w:lvl w:ilvl="0" w:tplc="4B22EEA6">
      <w:start w:val="61"/>
      <w:numFmt w:val="decimal"/>
      <w:lvlText w:val="%1."/>
      <w:lvlJc w:val="left"/>
      <w:pPr>
        <w:ind w:left="1211" w:hanging="360"/>
      </w:pPr>
      <w:rPr>
        <w:rFonts w:hint="default"/>
        <w:b w:val="0"/>
        <w:bCs/>
        <w:color w:val="auto"/>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0812516B"/>
    <w:multiLevelType w:val="hybridMultilevel"/>
    <w:tmpl w:val="A0E8643C"/>
    <w:lvl w:ilvl="0" w:tplc="E53A70EC">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6" w15:restartNumberingAfterBreak="0">
    <w:nsid w:val="09B3540C"/>
    <w:multiLevelType w:val="hybridMultilevel"/>
    <w:tmpl w:val="2F10F9E2"/>
    <w:lvl w:ilvl="0" w:tplc="E53A70EC">
      <w:start w:val="1"/>
      <w:numFmt w:val="decimal"/>
      <w:lvlText w:val="%1."/>
      <w:lvlJc w:val="left"/>
      <w:pPr>
        <w:ind w:left="12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30D9A"/>
    <w:multiLevelType w:val="hybridMultilevel"/>
    <w:tmpl w:val="2F726D58"/>
    <w:lvl w:ilvl="0" w:tplc="48AEC8FA">
      <w:start w:val="60"/>
      <w:numFmt w:val="decimal"/>
      <w:lvlText w:val="%1."/>
      <w:lvlJc w:val="left"/>
      <w:pPr>
        <w:ind w:left="1353" w:hanging="360"/>
      </w:pPr>
      <w:rPr>
        <w:rFonts w:hint="default"/>
        <w:b w:val="0"/>
        <w:bCs/>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8" w15:restartNumberingAfterBreak="0">
    <w:nsid w:val="1A6426B5"/>
    <w:multiLevelType w:val="multilevel"/>
    <w:tmpl w:val="3D565DA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A1488D"/>
    <w:multiLevelType w:val="multilevel"/>
    <w:tmpl w:val="06DA20E0"/>
    <w:lvl w:ilvl="0">
      <w:start w:val="1"/>
      <w:numFmt w:val="decimal"/>
      <w:suff w:val="space"/>
      <w:lvlText w:val="%1."/>
      <w:lvlJc w:val="left"/>
      <w:pPr>
        <w:ind w:left="720" w:hanging="360"/>
      </w:pPr>
      <w:rPr>
        <w:rFonts w:hint="default"/>
        <w:b w:val="0"/>
        <w:bCs/>
        <w:color w:val="auto"/>
      </w:rPr>
    </w:lvl>
    <w:lvl w:ilvl="1">
      <w:start w:val="1"/>
      <w:numFmt w:val="decimal"/>
      <w:isLgl/>
      <w:suff w:val="space"/>
      <w:lvlText w:val="%1.%2."/>
      <w:lvlJc w:val="left"/>
      <w:pPr>
        <w:ind w:left="1555" w:hanging="4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1F90F02"/>
    <w:multiLevelType w:val="hybridMultilevel"/>
    <w:tmpl w:val="286E4732"/>
    <w:lvl w:ilvl="0" w:tplc="13749080">
      <w:start w:val="54"/>
      <w:numFmt w:val="decimal"/>
      <w:lvlText w:val="%1."/>
      <w:lvlJc w:val="left"/>
      <w:pPr>
        <w:ind w:left="928" w:hanging="360"/>
      </w:pPr>
      <w:rPr>
        <w:rFonts w:hint="default"/>
        <w:b w:val="0"/>
        <w:bCs/>
        <w:color w:val="auto"/>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1" w15:restartNumberingAfterBreak="0">
    <w:nsid w:val="256D04B3"/>
    <w:multiLevelType w:val="hybridMultilevel"/>
    <w:tmpl w:val="77E4D8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060A01"/>
    <w:multiLevelType w:val="multilevel"/>
    <w:tmpl w:val="78ACD98A"/>
    <w:lvl w:ilvl="0">
      <w:start w:val="1"/>
      <w:numFmt w:val="decimal"/>
      <w:suff w:val="space"/>
      <w:lvlText w:val="%1."/>
      <w:lvlJc w:val="left"/>
      <w:pPr>
        <w:ind w:left="1211" w:hanging="360"/>
      </w:pPr>
      <w:rPr>
        <w:rFonts w:ascii="Times New Roman" w:hAnsi="Times New Roman" w:cs="Times New Roman" w:hint="default"/>
        <w:b w:val="0"/>
        <w:bCs w:val="0"/>
        <w:color w:val="auto"/>
        <w:sz w:val="24"/>
        <w:szCs w:val="24"/>
      </w:rPr>
    </w:lvl>
    <w:lvl w:ilvl="1">
      <w:start w:val="1"/>
      <w:numFmt w:val="decimal"/>
      <w:isLgl/>
      <w:suff w:val="space"/>
      <w:lvlText w:val="%1.%2."/>
      <w:lvlJc w:val="left"/>
      <w:pPr>
        <w:ind w:left="828" w:hanging="468"/>
      </w:pPr>
      <w:rPr>
        <w:rFonts w:ascii="Times New Roman" w:hAnsi="Times New Roman" w:cs="Times New Roman" w:hint="default"/>
        <w:b w:val="0"/>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EB20C5F"/>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00A3758"/>
    <w:multiLevelType w:val="multilevel"/>
    <w:tmpl w:val="DCBCCA8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8"/>
        </w:tabs>
        <w:ind w:left="928" w:hanging="360"/>
      </w:pPr>
      <w:rPr>
        <w:rFonts w:cs="Times New Roman" w:hint="default"/>
      </w:rPr>
    </w:lvl>
    <w:lvl w:ilvl="2">
      <w:start w:val="1"/>
      <w:numFmt w:val="decimal"/>
      <w:lvlText w:val="%1.%2.%3."/>
      <w:lvlJc w:val="left"/>
      <w:pPr>
        <w:tabs>
          <w:tab w:val="num" w:pos="1856"/>
        </w:tabs>
        <w:ind w:left="1856" w:hanging="720"/>
      </w:pPr>
      <w:rPr>
        <w:rFonts w:cs="Times New Roman" w:hint="default"/>
      </w:rPr>
    </w:lvl>
    <w:lvl w:ilvl="3">
      <w:start w:val="1"/>
      <w:numFmt w:val="decimal"/>
      <w:lvlText w:val="%1.%2.%3.%4."/>
      <w:lvlJc w:val="left"/>
      <w:pPr>
        <w:tabs>
          <w:tab w:val="num" w:pos="2424"/>
        </w:tabs>
        <w:ind w:left="2424" w:hanging="720"/>
      </w:pPr>
      <w:rPr>
        <w:rFonts w:cs="Times New Roman" w:hint="default"/>
      </w:rPr>
    </w:lvl>
    <w:lvl w:ilvl="4">
      <w:start w:val="1"/>
      <w:numFmt w:val="decimal"/>
      <w:lvlText w:val="%1.%2.%3.%4.%5."/>
      <w:lvlJc w:val="left"/>
      <w:pPr>
        <w:tabs>
          <w:tab w:val="num" w:pos="3352"/>
        </w:tabs>
        <w:ind w:left="3352" w:hanging="1080"/>
      </w:pPr>
      <w:rPr>
        <w:rFonts w:cs="Times New Roman" w:hint="default"/>
      </w:rPr>
    </w:lvl>
    <w:lvl w:ilvl="5">
      <w:start w:val="1"/>
      <w:numFmt w:val="decimal"/>
      <w:lvlText w:val="%1.%2.%3.%4.%5.%6."/>
      <w:lvlJc w:val="left"/>
      <w:pPr>
        <w:tabs>
          <w:tab w:val="num" w:pos="3920"/>
        </w:tabs>
        <w:ind w:left="3920" w:hanging="1080"/>
      </w:pPr>
      <w:rPr>
        <w:rFonts w:cs="Times New Roman" w:hint="default"/>
      </w:rPr>
    </w:lvl>
    <w:lvl w:ilvl="6">
      <w:start w:val="1"/>
      <w:numFmt w:val="decimal"/>
      <w:lvlText w:val="%1.%2.%3.%4.%5.%6.%7."/>
      <w:lvlJc w:val="left"/>
      <w:pPr>
        <w:tabs>
          <w:tab w:val="num" w:pos="4848"/>
        </w:tabs>
        <w:ind w:left="4848" w:hanging="1440"/>
      </w:pPr>
      <w:rPr>
        <w:rFonts w:cs="Times New Roman" w:hint="default"/>
      </w:rPr>
    </w:lvl>
    <w:lvl w:ilvl="7">
      <w:start w:val="1"/>
      <w:numFmt w:val="decimal"/>
      <w:lvlText w:val="%1.%2.%3.%4.%5.%6.%7.%8."/>
      <w:lvlJc w:val="left"/>
      <w:pPr>
        <w:tabs>
          <w:tab w:val="num" w:pos="5416"/>
        </w:tabs>
        <w:ind w:left="5416" w:hanging="1440"/>
      </w:pPr>
      <w:rPr>
        <w:rFonts w:cs="Times New Roman" w:hint="default"/>
      </w:rPr>
    </w:lvl>
    <w:lvl w:ilvl="8">
      <w:start w:val="1"/>
      <w:numFmt w:val="decimal"/>
      <w:lvlText w:val="%1.%2.%3.%4.%5.%6.%7.%8.%9."/>
      <w:lvlJc w:val="left"/>
      <w:pPr>
        <w:tabs>
          <w:tab w:val="num" w:pos="6344"/>
        </w:tabs>
        <w:ind w:left="6344" w:hanging="1800"/>
      </w:pPr>
      <w:rPr>
        <w:rFonts w:cs="Times New Roman" w:hint="default"/>
      </w:rPr>
    </w:lvl>
  </w:abstractNum>
  <w:abstractNum w:abstractNumId="15" w15:restartNumberingAfterBreak="0">
    <w:nsid w:val="306E1F0D"/>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850C4A"/>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0DA5EBC"/>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63F42C8"/>
    <w:multiLevelType w:val="multilevel"/>
    <w:tmpl w:val="9564AD8A"/>
    <w:lvl w:ilvl="0">
      <w:start w:val="30"/>
      <w:numFmt w:val="decimal"/>
      <w:suff w:val="space"/>
      <w:lvlText w:val="%1."/>
      <w:lvlJc w:val="left"/>
      <w:pPr>
        <w:ind w:left="1353" w:hanging="360"/>
      </w:pPr>
      <w:rPr>
        <w:rFonts w:hint="default"/>
        <w:b w:val="0"/>
        <w:bCs/>
        <w:color w:val="auto"/>
      </w:rPr>
    </w:lvl>
    <w:lvl w:ilvl="1">
      <w:start w:val="1"/>
      <w:numFmt w:val="decimal"/>
      <w:isLgl/>
      <w:suff w:val="space"/>
      <w:lvlText w:val="%1.%2."/>
      <w:lvlJc w:val="left"/>
      <w:pPr>
        <w:ind w:left="1413" w:hanging="4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C2F2923"/>
    <w:multiLevelType w:val="hybridMultilevel"/>
    <w:tmpl w:val="B6A670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772416"/>
    <w:multiLevelType w:val="multilevel"/>
    <w:tmpl w:val="40DCA74E"/>
    <w:lvl w:ilvl="0">
      <w:start w:val="6"/>
      <w:numFmt w:val="decimal"/>
      <w:suff w:val="nothing"/>
      <w:lvlText w:val="%1."/>
      <w:lvlJc w:val="left"/>
      <w:pPr>
        <w:ind w:left="495" w:hanging="495"/>
      </w:pPr>
      <w:rPr>
        <w:rFonts w:cs="Times New Roman"/>
        <w:sz w:val="24"/>
        <w:szCs w:val="24"/>
      </w:rPr>
    </w:lvl>
    <w:lvl w:ilvl="1">
      <w:start w:val="1"/>
      <w:numFmt w:val="decimal"/>
      <w:suff w:val="nothing"/>
      <w:lvlText w:val="%1.%2."/>
      <w:lvlJc w:val="left"/>
      <w:pPr>
        <w:ind w:left="637" w:hanging="495"/>
      </w:pPr>
      <w:rPr>
        <w:rFonts w:cs="Times New Roman"/>
        <w:sz w:val="24"/>
        <w:szCs w:val="24"/>
      </w:rPr>
    </w:lvl>
    <w:lvl w:ilvl="2">
      <w:start w:val="1"/>
      <w:numFmt w:val="decimal"/>
      <w:suff w:val="nothing"/>
      <w:lvlText w:val="%1.%2.%3."/>
      <w:lvlJc w:val="left"/>
      <w:pPr>
        <w:ind w:left="1080" w:hanging="720"/>
      </w:pPr>
      <w:rPr>
        <w:rFonts w:cs="Times New Roman"/>
        <w:sz w:val="22"/>
        <w:szCs w:val="22"/>
      </w:rPr>
    </w:lvl>
    <w:lvl w:ilvl="3">
      <w:start w:val="1"/>
      <w:numFmt w:val="decimal"/>
      <w:suff w:val="nothing"/>
      <w:lvlText w:val="%1.%2.%3.%4."/>
      <w:lvlJc w:val="left"/>
      <w:pPr>
        <w:ind w:left="1260" w:hanging="720"/>
      </w:pPr>
      <w:rPr>
        <w:rFonts w:cs="Times New Roman"/>
        <w:sz w:val="22"/>
        <w:szCs w:val="22"/>
      </w:rPr>
    </w:lvl>
    <w:lvl w:ilvl="4">
      <w:start w:val="1"/>
      <w:numFmt w:val="decimal"/>
      <w:suff w:val="nothing"/>
      <w:lvlText w:val="%1.%2.%3.%4.%5."/>
      <w:lvlJc w:val="left"/>
      <w:pPr>
        <w:ind w:left="1800" w:hanging="1080"/>
      </w:pPr>
      <w:rPr>
        <w:rFonts w:cs="Times New Roman"/>
        <w:sz w:val="22"/>
        <w:szCs w:val="22"/>
      </w:rPr>
    </w:lvl>
    <w:lvl w:ilvl="5">
      <w:start w:val="1"/>
      <w:numFmt w:val="decimal"/>
      <w:suff w:val="nothing"/>
      <w:lvlText w:val="%1.%2.%3.%4.%5.%6."/>
      <w:lvlJc w:val="left"/>
      <w:pPr>
        <w:ind w:left="1980" w:hanging="1080"/>
      </w:pPr>
      <w:rPr>
        <w:rFonts w:cs="Times New Roman"/>
        <w:sz w:val="22"/>
        <w:szCs w:val="22"/>
      </w:rPr>
    </w:lvl>
    <w:lvl w:ilvl="6">
      <w:start w:val="1"/>
      <w:numFmt w:val="decimal"/>
      <w:suff w:val="nothing"/>
      <w:lvlText w:val="%1.%2.%3.%4.%5.%6.%7."/>
      <w:lvlJc w:val="left"/>
      <w:pPr>
        <w:ind w:left="2160" w:hanging="1080"/>
      </w:pPr>
      <w:rPr>
        <w:rFonts w:cs="Times New Roman"/>
        <w:sz w:val="22"/>
        <w:szCs w:val="22"/>
      </w:rPr>
    </w:lvl>
    <w:lvl w:ilvl="7">
      <w:start w:val="1"/>
      <w:numFmt w:val="decimal"/>
      <w:suff w:val="nothing"/>
      <w:lvlText w:val="%1.%2.%3.%4.%5.%6.%7.%8."/>
      <w:lvlJc w:val="left"/>
      <w:pPr>
        <w:ind w:left="2700" w:hanging="1440"/>
      </w:pPr>
      <w:rPr>
        <w:rFonts w:cs="Times New Roman"/>
        <w:sz w:val="22"/>
        <w:szCs w:val="22"/>
      </w:rPr>
    </w:lvl>
    <w:lvl w:ilvl="8">
      <w:start w:val="1"/>
      <w:numFmt w:val="decimal"/>
      <w:suff w:val="nothing"/>
      <w:lvlText w:val="%1.%2.%3.%4.%5.%6.%7.%8.%9."/>
      <w:lvlJc w:val="left"/>
      <w:pPr>
        <w:ind w:left="2880" w:hanging="1440"/>
      </w:pPr>
      <w:rPr>
        <w:rFonts w:cs="Times New Roman"/>
        <w:sz w:val="22"/>
        <w:szCs w:val="22"/>
      </w:rPr>
    </w:lvl>
  </w:abstractNum>
  <w:abstractNum w:abstractNumId="21" w15:restartNumberingAfterBreak="0">
    <w:nsid w:val="435A2176"/>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9E3EA7"/>
    <w:multiLevelType w:val="multilevel"/>
    <w:tmpl w:val="8A4E7440"/>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3" w15:restartNumberingAfterBreak="0">
    <w:nsid w:val="557660B9"/>
    <w:multiLevelType w:val="multilevel"/>
    <w:tmpl w:val="CD6426D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979481D"/>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A5E0ABB"/>
    <w:multiLevelType w:val="multilevel"/>
    <w:tmpl w:val="05FABEF8"/>
    <w:lvl w:ilvl="0">
      <w:start w:val="1"/>
      <w:numFmt w:val="decimal"/>
      <w:suff w:val="space"/>
      <w:lvlText w:val="%1."/>
      <w:lvlJc w:val="left"/>
      <w:pPr>
        <w:ind w:left="1495" w:hanging="360"/>
      </w:pPr>
      <w:rPr>
        <w:rFonts w:ascii="Times New Roman" w:hAnsi="Times New Roman" w:cs="Times New Roman" w:hint="default"/>
        <w:b w:val="0"/>
        <w:bCs/>
        <w:color w:val="auto"/>
        <w:sz w:val="24"/>
        <w:szCs w:val="24"/>
      </w:rPr>
    </w:lvl>
    <w:lvl w:ilvl="1">
      <w:start w:val="1"/>
      <w:numFmt w:val="decimal"/>
      <w:isLgl/>
      <w:suff w:val="space"/>
      <w:lvlText w:val="%1.%2."/>
      <w:lvlJc w:val="left"/>
      <w:pPr>
        <w:ind w:left="915" w:hanging="555"/>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F910BE9"/>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43A4CAC"/>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4F54CBA"/>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88C11CE"/>
    <w:multiLevelType w:val="multilevel"/>
    <w:tmpl w:val="A17A5FBE"/>
    <w:lvl w:ilvl="0">
      <w:start w:val="2"/>
      <w:numFmt w:val="decimal"/>
      <w:lvlText w:val="%1."/>
      <w:lvlJc w:val="left"/>
      <w:pPr>
        <w:ind w:left="720" w:firstLine="0"/>
      </w:pPr>
      <w:rPr>
        <w:rFonts w:hint="default"/>
      </w:rPr>
    </w:lvl>
    <w:lvl w:ilvl="1">
      <w:start w:val="1"/>
      <w:numFmt w:val="decimal"/>
      <w:isLgl/>
      <w:lvlText w:val="%1.%2."/>
      <w:lvlJc w:val="left"/>
      <w:pPr>
        <w:ind w:left="720" w:firstLine="0"/>
      </w:pPr>
      <w:rPr>
        <w:rFonts w:hint="default"/>
        <w:b/>
      </w:rPr>
    </w:lvl>
    <w:lvl w:ilvl="2">
      <w:start w:val="1"/>
      <w:numFmt w:val="decimal"/>
      <w:isLgl/>
      <w:lvlText w:val="%1.%2.%3."/>
      <w:lvlJc w:val="left"/>
      <w:pPr>
        <w:ind w:left="57" w:firstLine="663"/>
      </w:pPr>
      <w:rPr>
        <w:rFonts w:hint="default"/>
      </w:rPr>
    </w:lvl>
    <w:lvl w:ilvl="3">
      <w:start w:val="1"/>
      <w:numFmt w:val="decimal"/>
      <w:isLgl/>
      <w:lvlText w:val="%1.%2.%3.%4."/>
      <w:lvlJc w:val="left"/>
      <w:pPr>
        <w:ind w:left="720" w:firstLine="0"/>
      </w:pPr>
      <w:rPr>
        <w:rFonts w:hint="default"/>
      </w:rPr>
    </w:lvl>
    <w:lvl w:ilvl="4">
      <w:start w:val="1"/>
      <w:numFmt w:val="decimal"/>
      <w:isLgl/>
      <w:lvlText w:val="%1.%2.%3.%4.%5."/>
      <w:lvlJc w:val="left"/>
      <w:pPr>
        <w:ind w:left="720" w:firstLine="0"/>
      </w:pPr>
      <w:rPr>
        <w:rFonts w:hint="default"/>
      </w:rPr>
    </w:lvl>
    <w:lvl w:ilvl="5">
      <w:start w:val="1"/>
      <w:numFmt w:val="decimal"/>
      <w:isLgl/>
      <w:lvlText w:val="%1.%2.%3.%4.%5.%6."/>
      <w:lvlJc w:val="left"/>
      <w:pPr>
        <w:ind w:left="720" w:firstLine="0"/>
      </w:pPr>
      <w:rPr>
        <w:rFonts w:hint="default"/>
      </w:rPr>
    </w:lvl>
    <w:lvl w:ilvl="6">
      <w:start w:val="1"/>
      <w:numFmt w:val="decimal"/>
      <w:isLgl/>
      <w:lvlText w:val="%1.%2.%3.%4.%5.%6.%7."/>
      <w:lvlJc w:val="left"/>
      <w:pPr>
        <w:ind w:left="720" w:firstLine="0"/>
      </w:pPr>
      <w:rPr>
        <w:rFonts w:hint="default"/>
      </w:rPr>
    </w:lvl>
    <w:lvl w:ilvl="7">
      <w:start w:val="1"/>
      <w:numFmt w:val="decimal"/>
      <w:isLgl/>
      <w:lvlText w:val="%1.%2.%3.%4.%5.%6.%7.%8."/>
      <w:lvlJc w:val="left"/>
      <w:pPr>
        <w:ind w:left="720" w:firstLine="0"/>
      </w:pPr>
      <w:rPr>
        <w:rFonts w:hint="default"/>
      </w:rPr>
    </w:lvl>
    <w:lvl w:ilvl="8">
      <w:start w:val="1"/>
      <w:numFmt w:val="decimal"/>
      <w:isLgl/>
      <w:lvlText w:val="%1.%2.%3.%4.%5.%6.%7.%8.%9."/>
      <w:lvlJc w:val="left"/>
      <w:pPr>
        <w:ind w:left="720" w:firstLine="0"/>
      </w:pPr>
      <w:rPr>
        <w:rFonts w:hint="default"/>
      </w:rPr>
    </w:lvl>
  </w:abstractNum>
  <w:abstractNum w:abstractNumId="30" w15:restartNumberingAfterBreak="0">
    <w:nsid w:val="75191768"/>
    <w:multiLevelType w:val="multilevel"/>
    <w:tmpl w:val="2A5A1EFA"/>
    <w:lvl w:ilvl="0">
      <w:start w:val="5"/>
      <w:numFmt w:val="decimal"/>
      <w:lvlText w:val="%1."/>
      <w:lvlJc w:val="left"/>
      <w:pPr>
        <w:ind w:left="360" w:hanging="360"/>
      </w:pPr>
      <w:rPr>
        <w:rFonts w:cs="Times New Roman" w:hint="default"/>
        <w:color w:val="auto"/>
      </w:rPr>
    </w:lvl>
    <w:lvl w:ilvl="1">
      <w:start w:val="1"/>
      <w:numFmt w:val="decimal"/>
      <w:lvlText w:val="%1.%2."/>
      <w:lvlJc w:val="left"/>
      <w:pPr>
        <w:ind w:left="540" w:hanging="360"/>
      </w:pPr>
      <w:rPr>
        <w:rFonts w:cs="Times New Roman" w:hint="default"/>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260" w:hanging="720"/>
      </w:pPr>
      <w:rPr>
        <w:rFonts w:cs="Times New Roman" w:hint="default"/>
        <w:color w:val="auto"/>
      </w:rPr>
    </w:lvl>
    <w:lvl w:ilvl="4">
      <w:start w:val="1"/>
      <w:numFmt w:val="decimal"/>
      <w:lvlText w:val="%1.%2.%3.%4.%5."/>
      <w:lvlJc w:val="left"/>
      <w:pPr>
        <w:ind w:left="1800" w:hanging="1080"/>
      </w:pPr>
      <w:rPr>
        <w:rFonts w:cs="Times New Roman" w:hint="default"/>
        <w:color w:val="auto"/>
      </w:rPr>
    </w:lvl>
    <w:lvl w:ilvl="5">
      <w:start w:val="1"/>
      <w:numFmt w:val="decimal"/>
      <w:lvlText w:val="%1.%2.%3.%4.%5.%6."/>
      <w:lvlJc w:val="left"/>
      <w:pPr>
        <w:ind w:left="1980" w:hanging="1080"/>
      </w:pPr>
      <w:rPr>
        <w:rFonts w:cs="Times New Roman" w:hint="default"/>
        <w:color w:val="auto"/>
      </w:rPr>
    </w:lvl>
    <w:lvl w:ilvl="6">
      <w:start w:val="1"/>
      <w:numFmt w:val="decimal"/>
      <w:lvlText w:val="%1.%2.%3.%4.%5.%6.%7."/>
      <w:lvlJc w:val="left"/>
      <w:pPr>
        <w:ind w:left="2520" w:hanging="1440"/>
      </w:pPr>
      <w:rPr>
        <w:rFonts w:cs="Times New Roman" w:hint="default"/>
        <w:color w:val="auto"/>
      </w:rPr>
    </w:lvl>
    <w:lvl w:ilvl="7">
      <w:start w:val="1"/>
      <w:numFmt w:val="decimal"/>
      <w:lvlText w:val="%1.%2.%3.%4.%5.%6.%7.%8."/>
      <w:lvlJc w:val="left"/>
      <w:pPr>
        <w:ind w:left="2700" w:hanging="1440"/>
      </w:pPr>
      <w:rPr>
        <w:rFonts w:cs="Times New Roman" w:hint="default"/>
        <w:color w:val="auto"/>
      </w:rPr>
    </w:lvl>
    <w:lvl w:ilvl="8">
      <w:start w:val="1"/>
      <w:numFmt w:val="decimal"/>
      <w:lvlText w:val="%1.%2.%3.%4.%5.%6.%7.%8.%9."/>
      <w:lvlJc w:val="left"/>
      <w:pPr>
        <w:ind w:left="3240" w:hanging="1800"/>
      </w:pPr>
      <w:rPr>
        <w:rFonts w:cs="Times New Roman" w:hint="default"/>
        <w:color w:val="auto"/>
      </w:rPr>
    </w:lvl>
  </w:abstractNum>
  <w:abstractNum w:abstractNumId="31" w15:restartNumberingAfterBreak="0">
    <w:nsid w:val="778C0B22"/>
    <w:multiLevelType w:val="multilevel"/>
    <w:tmpl w:val="DF66DD20"/>
    <w:lvl w:ilvl="0">
      <w:start w:val="59"/>
      <w:numFmt w:val="decimal"/>
      <w:suff w:val="space"/>
      <w:lvlText w:val="%1."/>
      <w:lvlJc w:val="left"/>
      <w:pPr>
        <w:ind w:left="1353" w:hanging="360"/>
      </w:pPr>
      <w:rPr>
        <w:rFonts w:hint="default"/>
        <w:b w:val="0"/>
        <w:bCs/>
        <w:color w:val="auto"/>
      </w:rPr>
    </w:lvl>
    <w:lvl w:ilvl="1">
      <w:start w:val="1"/>
      <w:numFmt w:val="decimal"/>
      <w:isLgl/>
      <w:suff w:val="space"/>
      <w:lvlText w:val="%1.%2."/>
      <w:lvlJc w:val="left"/>
      <w:pPr>
        <w:ind w:left="1413" w:hanging="4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96D0B68"/>
    <w:multiLevelType w:val="multilevel"/>
    <w:tmpl w:val="F2FEA202"/>
    <w:lvl w:ilvl="0">
      <w:start w:val="1"/>
      <w:numFmt w:val="upperRoman"/>
      <w:pStyle w:val="Antrat1"/>
      <w:lvlText w:val="%1."/>
      <w:lvlJc w:val="right"/>
      <w:pPr>
        <w:ind w:left="1152" w:hanging="432"/>
      </w:pPr>
      <w:rPr>
        <w:rFonts w:cs="Times New Roman" w:hint="default"/>
        <w:b/>
        <w:bCs/>
      </w:rPr>
    </w:lvl>
    <w:lvl w:ilvl="1">
      <w:start w:val="1"/>
      <w:numFmt w:val="decimal"/>
      <w:pStyle w:val="Antrat2"/>
      <w:suff w:val="space"/>
      <w:lvlText w:val="%1.%2."/>
      <w:lvlJc w:val="left"/>
      <w:pPr>
        <w:ind w:left="180" w:firstLine="720"/>
      </w:pPr>
      <w:rPr>
        <w:rFonts w:cs="Times New Roman" w:hint="default"/>
        <w:b w:val="0"/>
        <w:bCs w:val="0"/>
        <w:i w:val="0"/>
        <w:iCs w:val="0"/>
      </w:rPr>
    </w:lvl>
    <w:lvl w:ilvl="2">
      <w:start w:val="1"/>
      <w:numFmt w:val="decimal"/>
      <w:pStyle w:val="Antrat3"/>
      <w:suff w:val="space"/>
      <w:lvlText w:val="%1.%2.%3."/>
      <w:lvlJc w:val="left"/>
      <w:pPr>
        <w:ind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3" w15:restartNumberingAfterBreak="0">
    <w:nsid w:val="7F966A85"/>
    <w:multiLevelType w:val="hybridMultilevel"/>
    <w:tmpl w:val="63B6D674"/>
    <w:lvl w:ilvl="0" w:tplc="BDFC0744">
      <w:start w:val="38"/>
      <w:numFmt w:val="decimal"/>
      <w:lvlText w:val="%1."/>
      <w:lvlJc w:val="left"/>
      <w:pPr>
        <w:ind w:left="928" w:hanging="360"/>
      </w:pPr>
      <w:rPr>
        <w:rFonts w:hint="default"/>
        <w:b w:val="0"/>
        <w:bCs/>
        <w:color w:val="auto"/>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576859919">
    <w:abstractNumId w:val="32"/>
  </w:num>
  <w:num w:numId="2" w16cid:durableId="1690837719">
    <w:abstractNumId w:val="0"/>
  </w:num>
  <w:num w:numId="3" w16cid:durableId="1114131722">
    <w:abstractNumId w:val="20"/>
  </w:num>
  <w:num w:numId="4" w16cid:durableId="1402362285">
    <w:abstractNumId w:val="14"/>
  </w:num>
  <w:num w:numId="5" w16cid:durableId="1697534839">
    <w:abstractNumId w:val="30"/>
  </w:num>
  <w:num w:numId="6" w16cid:durableId="18310159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006688">
    <w:abstractNumId w:val="2"/>
  </w:num>
  <w:num w:numId="8" w16cid:durableId="129715235">
    <w:abstractNumId w:val="8"/>
  </w:num>
  <w:num w:numId="9" w16cid:durableId="548612632">
    <w:abstractNumId w:val="22"/>
  </w:num>
  <w:num w:numId="10" w16cid:durableId="784812921">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1154029">
    <w:abstractNumId w:val="5"/>
  </w:num>
  <w:num w:numId="12" w16cid:durableId="1954166578">
    <w:abstractNumId w:val="6"/>
  </w:num>
  <w:num w:numId="13" w16cid:durableId="1000280963">
    <w:abstractNumId w:val="9"/>
  </w:num>
  <w:num w:numId="14" w16cid:durableId="1825315095">
    <w:abstractNumId w:val="28"/>
  </w:num>
  <w:num w:numId="15" w16cid:durableId="432287219">
    <w:abstractNumId w:val="27"/>
  </w:num>
  <w:num w:numId="16" w16cid:durableId="927227682">
    <w:abstractNumId w:val="16"/>
  </w:num>
  <w:num w:numId="17" w16cid:durableId="594171649">
    <w:abstractNumId w:val="17"/>
  </w:num>
  <w:num w:numId="18" w16cid:durableId="297803565">
    <w:abstractNumId w:val="15"/>
  </w:num>
  <w:num w:numId="19" w16cid:durableId="262611302">
    <w:abstractNumId w:val="3"/>
  </w:num>
  <w:num w:numId="20" w16cid:durableId="298002938">
    <w:abstractNumId w:val="13"/>
  </w:num>
  <w:num w:numId="21" w16cid:durableId="248270613">
    <w:abstractNumId w:val="1"/>
  </w:num>
  <w:num w:numId="22" w16cid:durableId="1373379196">
    <w:abstractNumId w:val="24"/>
  </w:num>
  <w:num w:numId="23" w16cid:durableId="865944033">
    <w:abstractNumId w:val="26"/>
  </w:num>
  <w:num w:numId="24" w16cid:durableId="1318149710">
    <w:abstractNumId w:val="21"/>
  </w:num>
  <w:num w:numId="25" w16cid:durableId="866867465">
    <w:abstractNumId w:val="11"/>
  </w:num>
  <w:num w:numId="26" w16cid:durableId="1062756112">
    <w:abstractNumId w:val="18"/>
  </w:num>
  <w:num w:numId="27" w16cid:durableId="687291313">
    <w:abstractNumId w:val="25"/>
  </w:num>
  <w:num w:numId="28" w16cid:durableId="1430346205">
    <w:abstractNumId w:val="33"/>
  </w:num>
  <w:num w:numId="29" w16cid:durableId="727413971">
    <w:abstractNumId w:val="31"/>
  </w:num>
  <w:num w:numId="30" w16cid:durableId="1787387216">
    <w:abstractNumId w:val="19"/>
  </w:num>
  <w:num w:numId="31" w16cid:durableId="1638103932">
    <w:abstractNumId w:val="29"/>
  </w:num>
  <w:num w:numId="32" w16cid:durableId="1792478683">
    <w:abstractNumId w:val="23"/>
  </w:num>
  <w:num w:numId="33" w16cid:durableId="1753814090">
    <w:abstractNumId w:val="12"/>
  </w:num>
  <w:num w:numId="34" w16cid:durableId="1526794714">
    <w:abstractNumId w:val="7"/>
  </w:num>
  <w:num w:numId="35" w16cid:durableId="1450198212">
    <w:abstractNumId w:val="4"/>
  </w:num>
  <w:num w:numId="36" w16cid:durableId="7522389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6F8"/>
    <w:rsid w:val="000011E9"/>
    <w:rsid w:val="000034AC"/>
    <w:rsid w:val="00003969"/>
    <w:rsid w:val="00006378"/>
    <w:rsid w:val="000164C5"/>
    <w:rsid w:val="00016CFF"/>
    <w:rsid w:val="0002370A"/>
    <w:rsid w:val="00027D14"/>
    <w:rsid w:val="0003794F"/>
    <w:rsid w:val="00044640"/>
    <w:rsid w:val="00050AC0"/>
    <w:rsid w:val="00052A78"/>
    <w:rsid w:val="00056983"/>
    <w:rsid w:val="00061A74"/>
    <w:rsid w:val="00067AF5"/>
    <w:rsid w:val="000706EF"/>
    <w:rsid w:val="000707A7"/>
    <w:rsid w:val="00073C6F"/>
    <w:rsid w:val="00086783"/>
    <w:rsid w:val="000A08B9"/>
    <w:rsid w:val="000A1D98"/>
    <w:rsid w:val="000B18F5"/>
    <w:rsid w:val="000B4DD7"/>
    <w:rsid w:val="000C7044"/>
    <w:rsid w:val="000D2ED6"/>
    <w:rsid w:val="000F19A0"/>
    <w:rsid w:val="00112491"/>
    <w:rsid w:val="00121FB1"/>
    <w:rsid w:val="00127BCC"/>
    <w:rsid w:val="001667E2"/>
    <w:rsid w:val="00170B60"/>
    <w:rsid w:val="001A5F78"/>
    <w:rsid w:val="001A72D0"/>
    <w:rsid w:val="001B2087"/>
    <w:rsid w:val="001B560E"/>
    <w:rsid w:val="001C4DBF"/>
    <w:rsid w:val="001D727B"/>
    <w:rsid w:val="0021511B"/>
    <w:rsid w:val="002275A6"/>
    <w:rsid w:val="002423F1"/>
    <w:rsid w:val="00254E53"/>
    <w:rsid w:val="002570D3"/>
    <w:rsid w:val="002838F2"/>
    <w:rsid w:val="00290995"/>
    <w:rsid w:val="0029721D"/>
    <w:rsid w:val="002B0120"/>
    <w:rsid w:val="002B29CC"/>
    <w:rsid w:val="002C36F0"/>
    <w:rsid w:val="002C6253"/>
    <w:rsid w:val="002F5E9C"/>
    <w:rsid w:val="0034340F"/>
    <w:rsid w:val="00350FDE"/>
    <w:rsid w:val="003A1F3B"/>
    <w:rsid w:val="003C3D4D"/>
    <w:rsid w:val="003D1FE0"/>
    <w:rsid w:val="003F0780"/>
    <w:rsid w:val="003F4DD8"/>
    <w:rsid w:val="003F7984"/>
    <w:rsid w:val="00425699"/>
    <w:rsid w:val="004417F4"/>
    <w:rsid w:val="00470334"/>
    <w:rsid w:val="004A79E9"/>
    <w:rsid w:val="004C6B64"/>
    <w:rsid w:val="004E7D81"/>
    <w:rsid w:val="004F2C87"/>
    <w:rsid w:val="005026A8"/>
    <w:rsid w:val="00507EDB"/>
    <w:rsid w:val="00511FD0"/>
    <w:rsid w:val="00545697"/>
    <w:rsid w:val="00553A79"/>
    <w:rsid w:val="00560F7E"/>
    <w:rsid w:val="00577449"/>
    <w:rsid w:val="0059413B"/>
    <w:rsid w:val="005956E6"/>
    <w:rsid w:val="005A00D9"/>
    <w:rsid w:val="005B07F0"/>
    <w:rsid w:val="005B3B3B"/>
    <w:rsid w:val="005B4CB6"/>
    <w:rsid w:val="005C237D"/>
    <w:rsid w:val="005E49E6"/>
    <w:rsid w:val="005F4ED8"/>
    <w:rsid w:val="005F52F8"/>
    <w:rsid w:val="006028D7"/>
    <w:rsid w:val="006343FF"/>
    <w:rsid w:val="00665BF4"/>
    <w:rsid w:val="006755B6"/>
    <w:rsid w:val="006B7233"/>
    <w:rsid w:val="006B7239"/>
    <w:rsid w:val="006B7BFC"/>
    <w:rsid w:val="006C0C2F"/>
    <w:rsid w:val="007011A9"/>
    <w:rsid w:val="00701F12"/>
    <w:rsid w:val="0074517B"/>
    <w:rsid w:val="007656BD"/>
    <w:rsid w:val="00796573"/>
    <w:rsid w:val="007A1BF7"/>
    <w:rsid w:val="007A1E73"/>
    <w:rsid w:val="007A4A68"/>
    <w:rsid w:val="007B1433"/>
    <w:rsid w:val="007B47DF"/>
    <w:rsid w:val="007B7D22"/>
    <w:rsid w:val="007C7355"/>
    <w:rsid w:val="007D5319"/>
    <w:rsid w:val="007E36E8"/>
    <w:rsid w:val="007F3772"/>
    <w:rsid w:val="007F428B"/>
    <w:rsid w:val="00801F6E"/>
    <w:rsid w:val="00804072"/>
    <w:rsid w:val="008054AB"/>
    <w:rsid w:val="008061B9"/>
    <w:rsid w:val="00816464"/>
    <w:rsid w:val="00840F8A"/>
    <w:rsid w:val="00864213"/>
    <w:rsid w:val="0087592C"/>
    <w:rsid w:val="008B0F85"/>
    <w:rsid w:val="008B31DF"/>
    <w:rsid w:val="008D5405"/>
    <w:rsid w:val="008E163A"/>
    <w:rsid w:val="008E426D"/>
    <w:rsid w:val="00920458"/>
    <w:rsid w:val="00937081"/>
    <w:rsid w:val="00966E9D"/>
    <w:rsid w:val="00987D6F"/>
    <w:rsid w:val="009A5E4E"/>
    <w:rsid w:val="009D5B4C"/>
    <w:rsid w:val="009D64AA"/>
    <w:rsid w:val="00A01B9C"/>
    <w:rsid w:val="00A0318D"/>
    <w:rsid w:val="00A17B7F"/>
    <w:rsid w:val="00A22084"/>
    <w:rsid w:val="00A55DC2"/>
    <w:rsid w:val="00A606DC"/>
    <w:rsid w:val="00A6072F"/>
    <w:rsid w:val="00A623C4"/>
    <w:rsid w:val="00A8152F"/>
    <w:rsid w:val="00A93F3B"/>
    <w:rsid w:val="00A95B96"/>
    <w:rsid w:val="00AA4502"/>
    <w:rsid w:val="00AF0285"/>
    <w:rsid w:val="00AF5930"/>
    <w:rsid w:val="00B02D3D"/>
    <w:rsid w:val="00B054D9"/>
    <w:rsid w:val="00B32366"/>
    <w:rsid w:val="00B568F0"/>
    <w:rsid w:val="00B61D7A"/>
    <w:rsid w:val="00B63E4D"/>
    <w:rsid w:val="00B73E2A"/>
    <w:rsid w:val="00B77BD9"/>
    <w:rsid w:val="00BB62C1"/>
    <w:rsid w:val="00BC45CB"/>
    <w:rsid w:val="00BD2BD6"/>
    <w:rsid w:val="00BD53F5"/>
    <w:rsid w:val="00BE1CE0"/>
    <w:rsid w:val="00BE33AC"/>
    <w:rsid w:val="00BE57F4"/>
    <w:rsid w:val="00BF0ABC"/>
    <w:rsid w:val="00BF14B4"/>
    <w:rsid w:val="00BF4F02"/>
    <w:rsid w:val="00C00B9C"/>
    <w:rsid w:val="00C34538"/>
    <w:rsid w:val="00C41916"/>
    <w:rsid w:val="00C41C8E"/>
    <w:rsid w:val="00C51BD4"/>
    <w:rsid w:val="00C621FE"/>
    <w:rsid w:val="00C63BDE"/>
    <w:rsid w:val="00C676F8"/>
    <w:rsid w:val="00C8532D"/>
    <w:rsid w:val="00C941E1"/>
    <w:rsid w:val="00CA4012"/>
    <w:rsid w:val="00CA7E85"/>
    <w:rsid w:val="00CB7352"/>
    <w:rsid w:val="00CC77FB"/>
    <w:rsid w:val="00D03D42"/>
    <w:rsid w:val="00D14F32"/>
    <w:rsid w:val="00D20857"/>
    <w:rsid w:val="00D21B1C"/>
    <w:rsid w:val="00D21F0C"/>
    <w:rsid w:val="00D31EF8"/>
    <w:rsid w:val="00D65CF8"/>
    <w:rsid w:val="00D74C46"/>
    <w:rsid w:val="00D91B0D"/>
    <w:rsid w:val="00DA75BF"/>
    <w:rsid w:val="00DC2670"/>
    <w:rsid w:val="00DE7F7A"/>
    <w:rsid w:val="00DF7862"/>
    <w:rsid w:val="00E05C11"/>
    <w:rsid w:val="00E233FD"/>
    <w:rsid w:val="00E26D77"/>
    <w:rsid w:val="00E33760"/>
    <w:rsid w:val="00E3428F"/>
    <w:rsid w:val="00E42429"/>
    <w:rsid w:val="00E850AB"/>
    <w:rsid w:val="00E970D0"/>
    <w:rsid w:val="00E97455"/>
    <w:rsid w:val="00EA44ED"/>
    <w:rsid w:val="00EB1CC8"/>
    <w:rsid w:val="00EC07D8"/>
    <w:rsid w:val="00EC77F8"/>
    <w:rsid w:val="00EE1337"/>
    <w:rsid w:val="00F01D7F"/>
    <w:rsid w:val="00F03A83"/>
    <w:rsid w:val="00F07537"/>
    <w:rsid w:val="00F311FC"/>
    <w:rsid w:val="00F370A9"/>
    <w:rsid w:val="00F37912"/>
    <w:rsid w:val="00F4650C"/>
    <w:rsid w:val="00F60D45"/>
    <w:rsid w:val="00F871A8"/>
    <w:rsid w:val="00F95B73"/>
    <w:rsid w:val="00FA0F4B"/>
    <w:rsid w:val="00FA170E"/>
    <w:rsid w:val="00FA1F2D"/>
    <w:rsid w:val="00FA60EC"/>
    <w:rsid w:val="00FA6B43"/>
    <w:rsid w:val="00FB2C52"/>
    <w:rsid w:val="00FB7839"/>
    <w:rsid w:val="00FC0605"/>
    <w:rsid w:val="00FD1B8C"/>
    <w:rsid w:val="00FE2586"/>
    <w:rsid w:val="00FE40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8903E"/>
  <w15:chartTrackingRefBased/>
  <w15:docId w15:val="{E67B6695-592E-406D-A82F-399782A4C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76F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Appendix"/>
    <w:basedOn w:val="prastasis"/>
    <w:next w:val="prastasis"/>
    <w:link w:val="Antrat1Diagrama"/>
    <w:uiPriority w:val="99"/>
    <w:qFormat/>
    <w:rsid w:val="00C676F8"/>
    <w:pPr>
      <w:keepNext/>
      <w:numPr>
        <w:numId w:val="1"/>
      </w:numPr>
      <w:spacing w:before="360" w:after="360"/>
      <w:jc w:val="center"/>
      <w:outlineLvl w:val="0"/>
    </w:pPr>
    <w:rPr>
      <w:sz w:val="28"/>
      <w:szCs w:val="28"/>
    </w:rPr>
  </w:style>
  <w:style w:type="paragraph" w:styleId="Antrat2">
    <w:name w:val="heading 2"/>
    <w:aliases w:val="Title Header2"/>
    <w:basedOn w:val="prastasis"/>
    <w:next w:val="prastasis"/>
    <w:link w:val="Antrat2Diagrama"/>
    <w:uiPriority w:val="99"/>
    <w:qFormat/>
    <w:rsid w:val="00C676F8"/>
    <w:pPr>
      <w:numPr>
        <w:ilvl w:val="1"/>
        <w:numId w:val="1"/>
      </w:numPr>
      <w:jc w:val="both"/>
      <w:outlineLvl w:val="1"/>
    </w:pPr>
  </w:style>
  <w:style w:type="paragraph" w:styleId="Antrat3">
    <w:name w:val="heading 3"/>
    <w:aliases w:val="Section Header3,Sub-Clause Paragraph"/>
    <w:basedOn w:val="prastasis"/>
    <w:next w:val="prastasis"/>
    <w:link w:val="Antrat3Diagrama"/>
    <w:uiPriority w:val="99"/>
    <w:qFormat/>
    <w:rsid w:val="00C676F8"/>
    <w:pPr>
      <w:keepNext/>
      <w:numPr>
        <w:ilvl w:val="2"/>
        <w:numId w:val="1"/>
      </w:numPr>
      <w:jc w:val="both"/>
      <w:outlineLvl w:val="2"/>
    </w:pPr>
  </w:style>
  <w:style w:type="paragraph" w:styleId="Antrat4">
    <w:name w:val="heading 4"/>
    <w:aliases w:val="Sub-Clause Sub-paragraph,Heading 4 Char Char Char Char,Heading 4 Char Char Char Char Char"/>
    <w:basedOn w:val="prastasis"/>
    <w:next w:val="prastasis"/>
    <w:link w:val="Antrat4Diagrama"/>
    <w:uiPriority w:val="99"/>
    <w:qFormat/>
    <w:rsid w:val="00C676F8"/>
    <w:pPr>
      <w:keepNext/>
      <w:numPr>
        <w:ilvl w:val="3"/>
        <w:numId w:val="1"/>
      </w:numPr>
      <w:outlineLvl w:val="3"/>
    </w:pPr>
    <w:rPr>
      <w:b/>
      <w:bCs/>
      <w:sz w:val="44"/>
      <w:szCs w:val="44"/>
    </w:rPr>
  </w:style>
  <w:style w:type="paragraph" w:styleId="Antrat5">
    <w:name w:val="heading 5"/>
    <w:aliases w:val="Lentelems"/>
    <w:basedOn w:val="prastasis"/>
    <w:next w:val="prastasis"/>
    <w:link w:val="Antrat5Diagrama"/>
    <w:uiPriority w:val="99"/>
    <w:qFormat/>
    <w:rsid w:val="00C676F8"/>
    <w:pPr>
      <w:keepNext/>
      <w:numPr>
        <w:ilvl w:val="4"/>
        <w:numId w:val="1"/>
      </w:numPr>
      <w:outlineLvl w:val="4"/>
    </w:pPr>
    <w:rPr>
      <w:b/>
      <w:bCs/>
      <w:sz w:val="40"/>
      <w:szCs w:val="40"/>
    </w:rPr>
  </w:style>
  <w:style w:type="paragraph" w:styleId="Antrat6">
    <w:name w:val="heading 6"/>
    <w:aliases w:val="Paveikslasms"/>
    <w:basedOn w:val="prastasis"/>
    <w:next w:val="prastasis"/>
    <w:link w:val="Antrat6Diagrama"/>
    <w:uiPriority w:val="99"/>
    <w:qFormat/>
    <w:rsid w:val="00C676F8"/>
    <w:pPr>
      <w:keepNext/>
      <w:numPr>
        <w:ilvl w:val="5"/>
        <w:numId w:val="1"/>
      </w:numPr>
      <w:outlineLvl w:val="5"/>
    </w:pPr>
    <w:rPr>
      <w:b/>
      <w:bCs/>
      <w:sz w:val="36"/>
      <w:szCs w:val="36"/>
    </w:rPr>
  </w:style>
  <w:style w:type="paragraph" w:styleId="Antrat7">
    <w:name w:val="heading 7"/>
    <w:basedOn w:val="prastasis"/>
    <w:next w:val="prastasis"/>
    <w:link w:val="Antrat7Diagrama"/>
    <w:uiPriority w:val="99"/>
    <w:qFormat/>
    <w:rsid w:val="00C676F8"/>
    <w:pPr>
      <w:keepNext/>
      <w:numPr>
        <w:ilvl w:val="6"/>
        <w:numId w:val="1"/>
      </w:numPr>
      <w:outlineLvl w:val="6"/>
    </w:pPr>
    <w:rPr>
      <w:sz w:val="48"/>
      <w:szCs w:val="48"/>
    </w:rPr>
  </w:style>
  <w:style w:type="paragraph" w:styleId="Antrat8">
    <w:name w:val="heading 8"/>
    <w:basedOn w:val="prastasis"/>
    <w:next w:val="prastasis"/>
    <w:link w:val="Antrat8Diagrama"/>
    <w:uiPriority w:val="99"/>
    <w:qFormat/>
    <w:rsid w:val="00C676F8"/>
    <w:pPr>
      <w:keepNext/>
      <w:numPr>
        <w:ilvl w:val="7"/>
        <w:numId w:val="1"/>
      </w:numPr>
      <w:outlineLvl w:val="7"/>
    </w:pPr>
    <w:rPr>
      <w:b/>
      <w:bCs/>
      <w:sz w:val="18"/>
      <w:szCs w:val="18"/>
    </w:rPr>
  </w:style>
  <w:style w:type="paragraph" w:styleId="Antrat9">
    <w:name w:val="heading 9"/>
    <w:basedOn w:val="prastasis"/>
    <w:next w:val="prastasis"/>
    <w:link w:val="Antrat9Diagrama"/>
    <w:uiPriority w:val="99"/>
    <w:qFormat/>
    <w:rsid w:val="00C676F8"/>
    <w:pPr>
      <w:keepNext/>
      <w:numPr>
        <w:ilvl w:val="8"/>
        <w:numId w:val="1"/>
      </w:numPr>
      <w:outlineLvl w:val="8"/>
    </w:pPr>
    <w:rPr>
      <w:sz w:val="40"/>
      <w:szCs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C676F8"/>
    <w:rPr>
      <w:rFonts w:ascii="Times New Roman" w:eastAsia="Times New Roman" w:hAnsi="Times New Roman" w:cs="Times New Roman"/>
      <w:sz w:val="28"/>
      <w:szCs w:val="28"/>
      <w:lang w:eastAsia="lt-LT"/>
    </w:rPr>
  </w:style>
  <w:style w:type="character" w:customStyle="1" w:styleId="Antrat2Diagrama">
    <w:name w:val="Antraštė 2 Diagrama"/>
    <w:aliases w:val="Title Header2 Diagrama"/>
    <w:basedOn w:val="Numatytasispastraiposriftas"/>
    <w:link w:val="Antrat2"/>
    <w:uiPriority w:val="99"/>
    <w:rsid w:val="00C676F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uiPriority w:val="99"/>
    <w:rsid w:val="00C676F8"/>
    <w:rPr>
      <w:rFonts w:ascii="Times New Roman" w:eastAsia="Times New Roman" w:hAnsi="Times New Roman" w:cs="Times New Roman"/>
      <w:sz w:val="24"/>
      <w:szCs w:val="24"/>
      <w:lang w:eastAsia="lt-LT"/>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uiPriority w:val="99"/>
    <w:rsid w:val="00C676F8"/>
    <w:rPr>
      <w:rFonts w:ascii="Times New Roman" w:eastAsia="Times New Roman" w:hAnsi="Times New Roman" w:cs="Times New Roman"/>
      <w:b/>
      <w:bCs/>
      <w:sz w:val="44"/>
      <w:szCs w:val="44"/>
      <w:lang w:eastAsia="lt-LT"/>
    </w:rPr>
  </w:style>
  <w:style w:type="character" w:customStyle="1" w:styleId="Antrat5Diagrama">
    <w:name w:val="Antraštė 5 Diagrama"/>
    <w:aliases w:val="Lentelems Diagrama"/>
    <w:basedOn w:val="Numatytasispastraiposriftas"/>
    <w:link w:val="Antrat5"/>
    <w:uiPriority w:val="99"/>
    <w:rsid w:val="00C676F8"/>
    <w:rPr>
      <w:rFonts w:ascii="Times New Roman" w:eastAsia="Times New Roman" w:hAnsi="Times New Roman" w:cs="Times New Roman"/>
      <w:b/>
      <w:bCs/>
      <w:sz w:val="40"/>
      <w:szCs w:val="40"/>
      <w:lang w:eastAsia="lt-LT"/>
    </w:rPr>
  </w:style>
  <w:style w:type="character" w:customStyle="1" w:styleId="Antrat6Diagrama">
    <w:name w:val="Antraštė 6 Diagrama"/>
    <w:aliases w:val="Paveikslasms Diagrama"/>
    <w:basedOn w:val="Numatytasispastraiposriftas"/>
    <w:link w:val="Antrat6"/>
    <w:uiPriority w:val="99"/>
    <w:rsid w:val="00C676F8"/>
    <w:rPr>
      <w:rFonts w:ascii="Times New Roman" w:eastAsia="Times New Roman" w:hAnsi="Times New Roman" w:cs="Times New Roman"/>
      <w:b/>
      <w:bCs/>
      <w:sz w:val="36"/>
      <w:szCs w:val="36"/>
      <w:lang w:eastAsia="lt-LT"/>
    </w:rPr>
  </w:style>
  <w:style w:type="character" w:customStyle="1" w:styleId="Antrat7Diagrama">
    <w:name w:val="Antraštė 7 Diagrama"/>
    <w:basedOn w:val="Numatytasispastraiposriftas"/>
    <w:link w:val="Antrat7"/>
    <w:uiPriority w:val="99"/>
    <w:rsid w:val="00C676F8"/>
    <w:rPr>
      <w:rFonts w:ascii="Times New Roman" w:eastAsia="Times New Roman" w:hAnsi="Times New Roman" w:cs="Times New Roman"/>
      <w:sz w:val="48"/>
      <w:szCs w:val="48"/>
      <w:lang w:eastAsia="lt-LT"/>
    </w:rPr>
  </w:style>
  <w:style w:type="character" w:customStyle="1" w:styleId="Antrat8Diagrama">
    <w:name w:val="Antraštė 8 Diagrama"/>
    <w:basedOn w:val="Numatytasispastraiposriftas"/>
    <w:link w:val="Antrat8"/>
    <w:uiPriority w:val="99"/>
    <w:rsid w:val="00C676F8"/>
    <w:rPr>
      <w:rFonts w:ascii="Times New Roman" w:eastAsia="Times New Roman" w:hAnsi="Times New Roman" w:cs="Times New Roman"/>
      <w:b/>
      <w:bCs/>
      <w:sz w:val="18"/>
      <w:szCs w:val="18"/>
      <w:lang w:eastAsia="lt-LT"/>
    </w:rPr>
  </w:style>
  <w:style w:type="character" w:customStyle="1" w:styleId="Antrat9Diagrama">
    <w:name w:val="Antraštė 9 Diagrama"/>
    <w:basedOn w:val="Numatytasispastraiposriftas"/>
    <w:link w:val="Antrat9"/>
    <w:uiPriority w:val="99"/>
    <w:rsid w:val="00C676F8"/>
    <w:rPr>
      <w:rFonts w:ascii="Times New Roman" w:eastAsia="Times New Roman" w:hAnsi="Times New Roman" w:cs="Times New Roman"/>
      <w:sz w:val="40"/>
      <w:szCs w:val="40"/>
      <w:lang w:eastAsia="lt-LT"/>
    </w:rPr>
  </w:style>
  <w:style w:type="character" w:styleId="Hipersaitas">
    <w:name w:val="Hyperlink"/>
    <w:aliases w:val="Alna"/>
    <w:uiPriority w:val="99"/>
    <w:rsid w:val="00C676F8"/>
    <w:rPr>
      <w:rFonts w:cs="Times New Roman"/>
      <w:color w:val="0000FF"/>
      <w:u w:val="single"/>
    </w:rPr>
  </w:style>
  <w:style w:type="paragraph" w:styleId="prastasiniatinklio">
    <w:name w:val="Normal (Web)"/>
    <w:basedOn w:val="prastasis"/>
    <w:uiPriority w:val="99"/>
    <w:rsid w:val="00C676F8"/>
    <w:pPr>
      <w:spacing w:before="100" w:beforeAutospacing="1" w:after="100" w:afterAutospacing="1"/>
    </w:pPr>
  </w:style>
  <w:style w:type="paragraph" w:customStyle="1" w:styleId="WW-BodyText2">
    <w:name w:val="WW-Body Text 2"/>
    <w:basedOn w:val="prastasis"/>
    <w:uiPriority w:val="99"/>
    <w:rsid w:val="00C676F8"/>
    <w:pPr>
      <w:widowControl w:val="0"/>
      <w:suppressAutoHyphens/>
      <w:overflowPunct w:val="0"/>
      <w:autoSpaceDE w:val="0"/>
      <w:ind w:right="119"/>
      <w:jc w:val="both"/>
    </w:pPr>
    <w:rPr>
      <w:rFonts w:ascii="Times New Roman LT" w:hAnsi="Times New Roman LT" w:cs="Times New Roman LT"/>
      <w:lang w:val="en-US"/>
    </w:rPr>
  </w:style>
  <w:style w:type="paragraph" w:styleId="Sraopastraipa">
    <w:name w:val="List Paragraph"/>
    <w:aliases w:val="List Paragraph Red,Bullet EY,lp1,Bullet 1,Use Case List Paragraph,List Paragraph 1,Buletai,List Paragraph21,List Paragraph1,List Paragraph2,Numbering,ERP-List Paragraph,List Paragraph11,List Paragraph111,Paragraph,List not in Table,Lent"/>
    <w:basedOn w:val="prastasis"/>
    <w:link w:val="SraopastraipaDiagrama"/>
    <w:uiPriority w:val="34"/>
    <w:qFormat/>
    <w:rsid w:val="00C676F8"/>
    <w:pPr>
      <w:spacing w:after="200" w:line="276" w:lineRule="auto"/>
      <w:ind w:left="720"/>
    </w:pPr>
    <w:rPr>
      <w:rFonts w:ascii="Calibri" w:hAnsi="Calibri"/>
      <w:sz w:val="20"/>
      <w:szCs w:val="20"/>
      <w:lang w:eastAsia="en-US"/>
    </w:rPr>
  </w:style>
  <w:style w:type="character" w:customStyle="1" w:styleId="SraopastraipaDiagrama">
    <w:name w:val="Sąrašo pastraipa Diagrama"/>
    <w:aliases w:val="List Paragraph Red Diagrama,Bullet EY Diagrama,lp1 Diagrama,Bullet 1 Diagrama,Use Case List Paragraph Diagrama,List Paragraph 1 Diagrama,Buletai Diagrama,List Paragraph21 Diagrama,List Paragraph1 Diagrama,Numbering Diagrama"/>
    <w:link w:val="Sraopastraipa"/>
    <w:uiPriority w:val="34"/>
    <w:qFormat/>
    <w:locked/>
    <w:rsid w:val="00C676F8"/>
    <w:rPr>
      <w:rFonts w:ascii="Calibri" w:eastAsia="Times New Roman" w:hAnsi="Calibri" w:cs="Times New Roman"/>
      <w:sz w:val="20"/>
      <w:szCs w:val="20"/>
    </w:rPr>
  </w:style>
  <w:style w:type="character" w:customStyle="1" w:styleId="Neapdorotaspaminjimas1">
    <w:name w:val="Neapdorotas paminėjimas1"/>
    <w:basedOn w:val="Numatytasispastraiposriftas"/>
    <w:uiPriority w:val="99"/>
    <w:semiHidden/>
    <w:unhideWhenUsed/>
    <w:rsid w:val="00027D14"/>
    <w:rPr>
      <w:color w:val="605E5C"/>
      <w:shd w:val="clear" w:color="auto" w:fill="E1DFDD"/>
    </w:rPr>
  </w:style>
  <w:style w:type="paragraph" w:styleId="Puslapioinaostekstas">
    <w:name w:val="footnote text"/>
    <w:basedOn w:val="prastasis"/>
    <w:link w:val="PuslapioinaostekstasDiagrama"/>
    <w:uiPriority w:val="99"/>
    <w:semiHidden/>
    <w:unhideWhenUsed/>
    <w:rsid w:val="00A95B96"/>
    <w:rPr>
      <w:sz w:val="20"/>
      <w:szCs w:val="20"/>
    </w:rPr>
  </w:style>
  <w:style w:type="character" w:customStyle="1" w:styleId="PuslapioinaostekstasDiagrama">
    <w:name w:val="Puslapio išnašos tekstas Diagrama"/>
    <w:basedOn w:val="Numatytasispastraiposriftas"/>
    <w:link w:val="Puslapioinaostekstas"/>
    <w:uiPriority w:val="99"/>
    <w:semiHidden/>
    <w:rsid w:val="00A95B96"/>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A95B96"/>
    <w:rPr>
      <w:vertAlign w:val="superscript"/>
    </w:rPr>
  </w:style>
  <w:style w:type="character" w:styleId="Perirtashipersaitas">
    <w:name w:val="FollowedHyperlink"/>
    <w:basedOn w:val="Numatytasispastraiposriftas"/>
    <w:uiPriority w:val="99"/>
    <w:semiHidden/>
    <w:unhideWhenUsed/>
    <w:rsid w:val="00BE57F4"/>
    <w:rPr>
      <w:color w:val="954F72" w:themeColor="followedHyperlink"/>
      <w:u w:val="single"/>
    </w:rPr>
  </w:style>
  <w:style w:type="character" w:customStyle="1" w:styleId="Neapdorotaspaminjimas2">
    <w:name w:val="Neapdorotas paminėjimas2"/>
    <w:basedOn w:val="Numatytasispastraiposriftas"/>
    <w:uiPriority w:val="99"/>
    <w:semiHidden/>
    <w:unhideWhenUsed/>
    <w:rsid w:val="00E850AB"/>
    <w:rPr>
      <w:color w:val="605E5C"/>
      <w:shd w:val="clear" w:color="auto" w:fill="E1DFDD"/>
    </w:rPr>
  </w:style>
  <w:style w:type="paragraph" w:styleId="Pagrindinistekstas2">
    <w:name w:val="Body Text 2"/>
    <w:basedOn w:val="prastasis"/>
    <w:link w:val="Pagrindinistekstas2Diagrama"/>
    <w:uiPriority w:val="99"/>
    <w:rsid w:val="001C4DBF"/>
    <w:pPr>
      <w:spacing w:after="120" w:line="480" w:lineRule="auto"/>
    </w:pPr>
    <w:rPr>
      <w:lang w:eastAsia="en-US"/>
    </w:rPr>
  </w:style>
  <w:style w:type="character" w:customStyle="1" w:styleId="Pagrindinistekstas2Diagrama">
    <w:name w:val="Pagrindinis tekstas 2 Diagrama"/>
    <w:basedOn w:val="Numatytasispastraiposriftas"/>
    <w:link w:val="Pagrindinistekstas2"/>
    <w:uiPriority w:val="99"/>
    <w:rsid w:val="001C4DB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665292">
      <w:bodyDiv w:val="1"/>
      <w:marLeft w:val="0"/>
      <w:marRight w:val="0"/>
      <w:marTop w:val="0"/>
      <w:marBottom w:val="0"/>
      <w:divBdr>
        <w:top w:val="none" w:sz="0" w:space="0" w:color="auto"/>
        <w:left w:val="none" w:sz="0" w:space="0" w:color="auto"/>
        <w:bottom w:val="none" w:sz="0" w:space="0" w:color="auto"/>
        <w:right w:val="none" w:sz="0" w:space="0" w:color="auto"/>
      </w:divBdr>
    </w:div>
    <w:div w:id="777917628">
      <w:bodyDiv w:val="1"/>
      <w:marLeft w:val="0"/>
      <w:marRight w:val="0"/>
      <w:marTop w:val="0"/>
      <w:marBottom w:val="0"/>
      <w:divBdr>
        <w:top w:val="none" w:sz="0" w:space="0" w:color="auto"/>
        <w:left w:val="none" w:sz="0" w:space="0" w:color="auto"/>
        <w:bottom w:val="none" w:sz="0" w:space="0" w:color="auto"/>
        <w:right w:val="none" w:sz="0" w:space="0" w:color="auto"/>
      </w:divBdr>
    </w:div>
    <w:div w:id="1194077118">
      <w:bodyDiv w:val="1"/>
      <w:marLeft w:val="0"/>
      <w:marRight w:val="0"/>
      <w:marTop w:val="0"/>
      <w:marBottom w:val="0"/>
      <w:divBdr>
        <w:top w:val="none" w:sz="0" w:space="0" w:color="auto"/>
        <w:left w:val="none" w:sz="0" w:space="0" w:color="auto"/>
        <w:bottom w:val="none" w:sz="0" w:space="0" w:color="auto"/>
        <w:right w:val="none" w:sz="0" w:space="0" w:color="auto"/>
      </w:divBdr>
    </w:div>
    <w:div w:id="1410271334">
      <w:bodyDiv w:val="1"/>
      <w:marLeft w:val="0"/>
      <w:marRight w:val="0"/>
      <w:marTop w:val="0"/>
      <w:marBottom w:val="0"/>
      <w:divBdr>
        <w:top w:val="none" w:sz="0" w:space="0" w:color="auto"/>
        <w:left w:val="none" w:sz="0" w:space="0" w:color="auto"/>
        <w:bottom w:val="none" w:sz="0" w:space="0" w:color="auto"/>
        <w:right w:val="none" w:sz="0" w:space="0" w:color="auto"/>
      </w:divBdr>
    </w:div>
    <w:div w:id="1533763249">
      <w:bodyDiv w:val="1"/>
      <w:marLeft w:val="0"/>
      <w:marRight w:val="0"/>
      <w:marTop w:val="0"/>
      <w:marBottom w:val="0"/>
      <w:divBdr>
        <w:top w:val="none" w:sz="0" w:space="0" w:color="auto"/>
        <w:left w:val="none" w:sz="0" w:space="0" w:color="auto"/>
        <w:bottom w:val="none" w:sz="0" w:space="0" w:color="auto"/>
        <w:right w:val="none" w:sz="0" w:space="0" w:color="auto"/>
      </w:divBdr>
    </w:div>
    <w:div w:id="1739356449">
      <w:bodyDiv w:val="1"/>
      <w:marLeft w:val="0"/>
      <w:marRight w:val="0"/>
      <w:marTop w:val="0"/>
      <w:marBottom w:val="0"/>
      <w:divBdr>
        <w:top w:val="none" w:sz="0" w:space="0" w:color="auto"/>
        <w:left w:val="none" w:sz="0" w:space="0" w:color="auto"/>
        <w:bottom w:val="none" w:sz="0" w:space="0" w:color="auto"/>
        <w:right w:val="none" w:sz="0" w:space="0" w:color="auto"/>
      </w:divBdr>
    </w:div>
    <w:div w:id="205469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ena.zemaitien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avivaldybe@saki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71A3082-ECE1-4885-8C9F-E3C062B8FB68}">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36F44-E53A-4015-BB25-1960DD9F8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9</Pages>
  <Words>18388</Words>
  <Characters>10482</Characters>
  <Application>Microsoft Office Word</Application>
  <DocSecurity>0</DocSecurity>
  <Lines>87</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Asta Bakanevičienė</cp:lastModifiedBy>
  <cp:revision>174</cp:revision>
  <dcterms:created xsi:type="dcterms:W3CDTF">2024-10-04T11:32:00Z</dcterms:created>
  <dcterms:modified xsi:type="dcterms:W3CDTF">2025-02-03T19:41:00Z</dcterms:modified>
</cp:coreProperties>
</file>